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CEFC1" w14:textId="379C394A" w:rsidR="00577C7F" w:rsidRDefault="00736306" w:rsidP="00577C7F">
      <w:r>
        <w:t>Parents, Guardians, and Students of DCSS – South Peace Campus,</w:t>
      </w:r>
    </w:p>
    <w:p w14:paraId="7F4E9B01" w14:textId="77777777" w:rsidR="00736306" w:rsidRDefault="00736306" w:rsidP="00577C7F"/>
    <w:p w14:paraId="1DB60DA3" w14:textId="78584F61" w:rsidR="00F76C68" w:rsidRDefault="00736306" w:rsidP="008776B5">
      <w:pPr>
        <w:ind w:firstLine="720"/>
      </w:pPr>
      <w:r>
        <w:t>On behalf of the staff at South Peace</w:t>
      </w:r>
      <w:r w:rsidR="00596580">
        <w:t>,</w:t>
      </w:r>
      <w:r>
        <w:t xml:space="preserve"> we</w:t>
      </w:r>
      <w:r w:rsidR="00577C7F">
        <w:t xml:space="preserve"> hope that you are </w:t>
      </w:r>
      <w:r>
        <w:t xml:space="preserve">as </w:t>
      </w:r>
      <w:r w:rsidR="00577C7F">
        <w:t xml:space="preserve">well </w:t>
      </w:r>
      <w:r>
        <w:t xml:space="preserve">as we can be </w:t>
      </w:r>
      <w:r w:rsidR="00577C7F">
        <w:t>during this trying time.</w:t>
      </w:r>
      <w:r>
        <w:t xml:space="preserve">  </w:t>
      </w:r>
      <w:r w:rsidR="00577C7F">
        <w:t>As you know</w:t>
      </w:r>
      <w:r w:rsidR="004C35FF">
        <w:t>,</w:t>
      </w:r>
      <w:r w:rsidR="00577C7F">
        <w:t xml:space="preserve"> in class instruction has been </w:t>
      </w:r>
      <w:r w:rsidR="00327F11">
        <w:t>suspended</w:t>
      </w:r>
      <w:r w:rsidR="00577C7F">
        <w:t xml:space="preserve"> and schools are not open to the public.</w:t>
      </w:r>
      <w:r>
        <w:t xml:space="preserve">  </w:t>
      </w:r>
      <w:r w:rsidR="00BA129E">
        <w:t xml:space="preserve">Our staff is working diligently </w:t>
      </w:r>
      <w:r>
        <w:t>this week to develop plans around the Continuity of Learning</w:t>
      </w:r>
      <w:r w:rsidR="00BA129E">
        <w:t xml:space="preserve"> for our students</w:t>
      </w:r>
      <w:r>
        <w:t>.</w:t>
      </w:r>
      <w:r w:rsidR="008776B5">
        <w:t xml:space="preserve">  </w:t>
      </w:r>
      <w:r w:rsidR="00596580" w:rsidRPr="00596580">
        <w:rPr>
          <w:lang w:val="en"/>
        </w:rPr>
        <w:t>Learning at home will be a different experience for many and a focus on their studies will enable students to keep on track.</w:t>
      </w:r>
    </w:p>
    <w:p w14:paraId="2A38BF32" w14:textId="77777777" w:rsidR="004C35FF" w:rsidRDefault="004C35FF" w:rsidP="004C35FF"/>
    <w:p w14:paraId="04A295EA" w14:textId="70CE023D" w:rsidR="004C35FF" w:rsidRPr="004C35FF" w:rsidRDefault="004C35FF" w:rsidP="004C35FF">
      <w:pPr>
        <w:rPr>
          <w:u w:val="single"/>
        </w:rPr>
      </w:pPr>
      <w:r w:rsidRPr="004C35FF">
        <w:rPr>
          <w:u w:val="single"/>
        </w:rPr>
        <w:t>Continuation of Learning:</w:t>
      </w:r>
    </w:p>
    <w:p w14:paraId="099BDC12" w14:textId="77777777" w:rsidR="004C35FF" w:rsidRDefault="004C35FF" w:rsidP="004C35FF"/>
    <w:p w14:paraId="1BE946ED" w14:textId="42A24B2C" w:rsidR="004C35FF" w:rsidRDefault="00F76C68" w:rsidP="004C35FF">
      <w:pPr>
        <w:ind w:firstLine="720"/>
      </w:pPr>
      <w:r>
        <w:t>You should expect to receive communication from your child’s teachers by April 6</w:t>
      </w:r>
      <w:r w:rsidRPr="00F76C68">
        <w:rPr>
          <w:vertAlign w:val="superscript"/>
        </w:rPr>
        <w:t>th</w:t>
      </w:r>
      <w:r>
        <w:t xml:space="preserve"> regarding education plans for their classes.</w:t>
      </w:r>
      <w:r w:rsidR="004C35FF">
        <w:t xml:space="preserve"> At this time, we are asking parents to complete a survey to </w:t>
      </w:r>
      <w:r w:rsidR="00596580">
        <w:t>provide</w:t>
      </w:r>
      <w:r w:rsidR="004C35FF">
        <w:t xml:space="preserve"> feedback on communication and technology access at home. Please take a moment to complete the following </w:t>
      </w:r>
      <w:hyperlink r:id="rId5" w:history="1">
        <w:r w:rsidR="004C35FF" w:rsidRPr="004C35FF">
          <w:rPr>
            <w:rStyle w:val="Hyperlink"/>
          </w:rPr>
          <w:t>survey</w:t>
        </w:r>
      </w:hyperlink>
      <w:r w:rsidR="004C35FF">
        <w:t xml:space="preserve">. </w:t>
      </w:r>
    </w:p>
    <w:p w14:paraId="7DABA45B" w14:textId="59ADFB66" w:rsidR="00327F11" w:rsidRDefault="00F76C68" w:rsidP="004C35FF">
      <w:pPr>
        <w:ind w:firstLine="720"/>
      </w:pPr>
      <w:r>
        <w:t xml:space="preserve">  If you do not have</w:t>
      </w:r>
      <w:r w:rsidR="004C35FF">
        <w:t xml:space="preserve"> computer/internet access </w:t>
      </w:r>
      <w:r>
        <w:t>in your home</w:t>
      </w:r>
      <w:r w:rsidR="004C35FF">
        <w:t>, we</w:t>
      </w:r>
      <w:r>
        <w:t xml:space="preserve"> will work with you to adapt </w:t>
      </w:r>
      <w:r w:rsidR="004C35FF">
        <w:t>learning</w:t>
      </w:r>
      <w:r>
        <w:t xml:space="preserve"> plans.</w:t>
      </w:r>
      <w:r w:rsidR="008776B5">
        <w:t xml:space="preserve">  </w:t>
      </w:r>
      <w:r>
        <w:t>Our goal is for all students to be able to complete the required assignments with the resources they have in their homes.</w:t>
      </w:r>
      <w:r w:rsidR="00736306">
        <w:t xml:space="preserve"> </w:t>
      </w:r>
      <w:r w:rsidR="00577C7F">
        <w:t xml:space="preserve"> </w:t>
      </w:r>
    </w:p>
    <w:p w14:paraId="3B1DD0F7" w14:textId="0D5105CD" w:rsidR="00C27636" w:rsidRPr="00C27636" w:rsidRDefault="00C27636" w:rsidP="00C27636">
      <w:pPr>
        <w:ind w:firstLine="720"/>
        <w:rPr>
          <w:color w:val="4472C4" w:themeColor="accent1"/>
        </w:rPr>
      </w:pPr>
      <w:r w:rsidRPr="00C27636">
        <w:rPr>
          <w:color w:val="4472C4" w:themeColor="accent1"/>
        </w:rPr>
        <w:t>As teachers work through a continuation of education plan, know that they will have guidelines regarding curriculum and expectations of time or volume of work.  There will also be arrangements for work to be returned and assessed.  Some of this may be on-line or through work packages.  We know this may be particularly challenging and stressful time for our students in Grade 12.  We will be working to support our Grade 12’s in completing their requirements for graduation and hope those students will be able to celebrate their graduation in a meaningful way.</w:t>
      </w:r>
      <w:r w:rsidR="00596580">
        <w:rPr>
          <w:color w:val="4472C4" w:themeColor="accent1"/>
        </w:rPr>
        <w:t xml:space="preserve"> (stolen from Candy)</w:t>
      </w:r>
    </w:p>
    <w:p w14:paraId="029270C5" w14:textId="77777777" w:rsidR="00C27636" w:rsidRDefault="00C27636" w:rsidP="004C35FF">
      <w:pPr>
        <w:ind w:firstLine="720"/>
      </w:pPr>
    </w:p>
    <w:p w14:paraId="0879FA37" w14:textId="5E0B9D54" w:rsidR="00F76C68" w:rsidRDefault="00F76C68" w:rsidP="00577C7F"/>
    <w:p w14:paraId="7E9F9A3F" w14:textId="3FE96B71" w:rsidR="004C35FF" w:rsidRPr="004C35FF" w:rsidRDefault="004C35FF" w:rsidP="00577C7F">
      <w:pPr>
        <w:rPr>
          <w:u w:val="single"/>
        </w:rPr>
      </w:pPr>
      <w:r w:rsidRPr="004C35FF">
        <w:rPr>
          <w:u w:val="single"/>
        </w:rPr>
        <w:t>Student Belongings:</w:t>
      </w:r>
    </w:p>
    <w:p w14:paraId="1607C1CE" w14:textId="5B1272A8" w:rsidR="00F76C68" w:rsidRDefault="004C35FF" w:rsidP="004C35FF">
      <w:pPr>
        <w:ind w:firstLine="720"/>
      </w:pPr>
      <w:r>
        <w:t>We are asking students/parents to call the office (250-782-5585) to make an appointment to pick up student belongings starting on Wednesday April 1</w:t>
      </w:r>
      <w:r w:rsidRPr="00F76C68">
        <w:rPr>
          <w:vertAlign w:val="superscript"/>
        </w:rPr>
        <w:t>st</w:t>
      </w:r>
      <w:r>
        <w:t>.  We will share a plan for the pick-up of items from the school this week through our website and social media outlets.  Please do not come to the school as it is closed to the public at this time.</w:t>
      </w:r>
    </w:p>
    <w:p w14:paraId="1DC61EA2" w14:textId="54920019" w:rsidR="004C35FF" w:rsidRDefault="004C35FF" w:rsidP="004C35FF"/>
    <w:p w14:paraId="16471479" w14:textId="48EEE806" w:rsidR="004C35FF" w:rsidRDefault="004C35FF" w:rsidP="004C35FF">
      <w:pPr>
        <w:ind w:firstLine="720"/>
      </w:pPr>
      <w:r>
        <w:t>As we continue to plan this week</w:t>
      </w:r>
      <w:r>
        <w:t>,</w:t>
      </w:r>
      <w:r>
        <w:t xml:space="preserve"> please watch the </w:t>
      </w:r>
      <w:r>
        <w:t>SD59 and DCSS</w:t>
      </w:r>
      <w:r>
        <w:t xml:space="preserve"> website</w:t>
      </w:r>
      <w:r>
        <w:t xml:space="preserve">s and social media sites </w:t>
      </w:r>
      <w:r>
        <w:t xml:space="preserve">for </w:t>
      </w:r>
      <w:r>
        <w:t xml:space="preserve">information and </w:t>
      </w:r>
      <w:r>
        <w:t>updates</w:t>
      </w:r>
      <w:r>
        <w:t xml:space="preserve">. </w:t>
      </w:r>
      <w:r>
        <w:t xml:space="preserve">If you have any questions or concerns, please contact us at the school. </w:t>
      </w:r>
    </w:p>
    <w:p w14:paraId="001A915C" w14:textId="77777777" w:rsidR="004C35FF" w:rsidRDefault="004C35FF" w:rsidP="008776B5">
      <w:pPr>
        <w:ind w:firstLine="720"/>
      </w:pPr>
    </w:p>
    <w:p w14:paraId="0991C4E3" w14:textId="383AF010" w:rsidR="00F76C68" w:rsidRDefault="00F76C68" w:rsidP="00577C7F"/>
    <w:p w14:paraId="4818671C" w14:textId="589FE0D9" w:rsidR="00F76C68" w:rsidRDefault="00F76C68" w:rsidP="00577C7F">
      <w:r>
        <w:t>Stay safe and take care,</w:t>
      </w:r>
    </w:p>
    <w:p w14:paraId="0881D3E2" w14:textId="77AA308F" w:rsidR="00F76C68" w:rsidRDefault="00F76C68" w:rsidP="00577C7F"/>
    <w:p w14:paraId="5715C546" w14:textId="320822DE" w:rsidR="00F76C68" w:rsidRDefault="00F76C68" w:rsidP="00577C7F">
      <w:r>
        <w:t xml:space="preserve">Josh </w:t>
      </w:r>
      <w:proofErr w:type="spellStart"/>
      <w:r>
        <w:t>Kurjata</w:t>
      </w:r>
      <w:proofErr w:type="spellEnd"/>
    </w:p>
    <w:p w14:paraId="7D2E781C" w14:textId="43FB9CB0" w:rsidR="00F76C68" w:rsidRDefault="00F76C68" w:rsidP="00577C7F">
      <w:r>
        <w:t>Principal</w:t>
      </w:r>
    </w:p>
    <w:p w14:paraId="26B6E04F" w14:textId="04714B3B" w:rsidR="00F76C68" w:rsidRDefault="00F76C68" w:rsidP="00577C7F">
      <w:r>
        <w:t>Dawson Creek Secondary School – South Peace Campus</w:t>
      </w:r>
    </w:p>
    <w:p w14:paraId="40F7A1FB" w14:textId="770DEA5B" w:rsidR="00F76C68" w:rsidRDefault="00F76C68" w:rsidP="00577C7F"/>
    <w:p w14:paraId="46E1E234" w14:textId="0C0560E5" w:rsidR="008776B5" w:rsidRPr="00596580" w:rsidRDefault="008776B5" w:rsidP="005A6EA2">
      <w:pPr>
        <w:rPr>
          <w:rFonts w:ascii="Calibri" w:hAnsi="Calibri" w:cs="Calibri"/>
          <w:color w:val="000000"/>
        </w:rPr>
      </w:pPr>
    </w:p>
    <w:p w14:paraId="3C4320C0" w14:textId="1C0A679B" w:rsidR="00DC3F95" w:rsidRDefault="00DC3F95" w:rsidP="005A6EA2"/>
    <w:p w14:paraId="56355FAD" w14:textId="77777777" w:rsidR="00F76C68" w:rsidRDefault="00F76C68" w:rsidP="005A6EA2"/>
    <w:p w14:paraId="1AC09D90" w14:textId="19558C13" w:rsidR="00EC5D4E" w:rsidRDefault="00EC5D4E" w:rsidP="005A6EA2">
      <w:r>
        <w:t>FAQ:</w:t>
      </w:r>
    </w:p>
    <w:p w14:paraId="4F4C6A87" w14:textId="155CBF5F" w:rsidR="00EC5D4E" w:rsidRDefault="00EC5D4E" w:rsidP="005A6EA2">
      <w:r>
        <w:t xml:space="preserve">What can I expect this to look like? </w:t>
      </w:r>
    </w:p>
    <w:p w14:paraId="280CD854" w14:textId="77777777" w:rsidR="00EC5D4E" w:rsidRPr="00EC5D4E" w:rsidRDefault="00EC5D4E" w:rsidP="00EC5D4E">
      <w:pPr>
        <w:numPr>
          <w:ilvl w:val="0"/>
          <w:numId w:val="4"/>
        </w:numPr>
        <w:rPr>
          <w:color w:val="4472C4" w:themeColor="accent1"/>
        </w:rPr>
      </w:pPr>
      <w:r w:rsidRPr="00EC5D4E">
        <w:rPr>
          <w:color w:val="4472C4" w:themeColor="accent1"/>
        </w:rPr>
        <w:t xml:space="preserve">Flexible learning plans where all students have the opportunity to succeed </w:t>
      </w:r>
    </w:p>
    <w:p w14:paraId="0FD3D780" w14:textId="77777777" w:rsidR="00EC5D4E" w:rsidRPr="00EC5D4E" w:rsidRDefault="00EC5D4E" w:rsidP="00EC5D4E">
      <w:pPr>
        <w:numPr>
          <w:ilvl w:val="0"/>
          <w:numId w:val="4"/>
        </w:numPr>
        <w:rPr>
          <w:color w:val="4472C4" w:themeColor="accent1"/>
        </w:rPr>
      </w:pPr>
      <w:r w:rsidRPr="00EC5D4E">
        <w:rPr>
          <w:color w:val="4472C4" w:themeColor="accent1"/>
        </w:rPr>
        <w:t xml:space="preserve">Weekly learning plans and activities communicated to parents </w:t>
      </w:r>
    </w:p>
    <w:p w14:paraId="4CFEF9D4" w14:textId="77777777" w:rsidR="00EC5D4E" w:rsidRPr="00EC5D4E" w:rsidRDefault="00EC5D4E" w:rsidP="00EC5D4E">
      <w:pPr>
        <w:numPr>
          <w:ilvl w:val="0"/>
          <w:numId w:val="4"/>
        </w:numPr>
        <w:rPr>
          <w:color w:val="4472C4" w:themeColor="accent1"/>
        </w:rPr>
      </w:pPr>
      <w:r w:rsidRPr="00EC5D4E">
        <w:rPr>
          <w:color w:val="4472C4" w:themeColor="accent1"/>
        </w:rPr>
        <w:t xml:space="preserve">Digital and/or paper-format delivery depending on the needs of each family </w:t>
      </w:r>
    </w:p>
    <w:p w14:paraId="6CC319EC" w14:textId="77777777" w:rsidR="00EC5D4E" w:rsidRPr="00EC5D4E" w:rsidRDefault="00EC5D4E" w:rsidP="00EC5D4E">
      <w:pPr>
        <w:numPr>
          <w:ilvl w:val="0"/>
          <w:numId w:val="4"/>
        </w:numPr>
        <w:rPr>
          <w:color w:val="4472C4" w:themeColor="accent1"/>
        </w:rPr>
      </w:pPr>
      <w:r w:rsidRPr="00EC5D4E">
        <w:rPr>
          <w:color w:val="4472C4" w:themeColor="accent1"/>
        </w:rPr>
        <w:t xml:space="preserve">Use of current digital platforms already in use at the school </w:t>
      </w:r>
    </w:p>
    <w:p w14:paraId="13C65FC2" w14:textId="77777777" w:rsidR="00EC5D4E" w:rsidRPr="00EC5D4E" w:rsidRDefault="00EC5D4E" w:rsidP="00EC5D4E">
      <w:pPr>
        <w:numPr>
          <w:ilvl w:val="0"/>
          <w:numId w:val="4"/>
        </w:numPr>
        <w:rPr>
          <w:color w:val="4472C4" w:themeColor="accent1"/>
        </w:rPr>
      </w:pPr>
      <w:r w:rsidRPr="00EC5D4E">
        <w:rPr>
          <w:color w:val="4472C4" w:themeColor="accent1"/>
        </w:rPr>
        <w:t xml:space="preserve">Ongoing assessment/communication </w:t>
      </w:r>
    </w:p>
    <w:p w14:paraId="22265A42" w14:textId="77777777" w:rsidR="00EC5D4E" w:rsidRDefault="00EC5D4E" w:rsidP="005A6EA2"/>
    <w:p w14:paraId="0A8010EB" w14:textId="7C3D1B47" w:rsidR="00EC5D4E" w:rsidRDefault="00EC5D4E" w:rsidP="005A6EA2">
      <w:r>
        <w:t xml:space="preserve">What about graduation? </w:t>
      </w:r>
    </w:p>
    <w:p w14:paraId="5AEBDB89" w14:textId="2A3EF89F" w:rsidR="00EC5D4E" w:rsidRDefault="00EC5D4E" w:rsidP="00EC5D4E">
      <w:pPr>
        <w:pStyle w:val="ListParagraph"/>
        <w:numPr>
          <w:ilvl w:val="0"/>
          <w:numId w:val="3"/>
        </w:numPr>
      </w:pPr>
      <w:r>
        <w:t xml:space="preserve">I heard that all students on track to graduate will graduate, do they still need to complete work? </w:t>
      </w:r>
    </w:p>
    <w:p w14:paraId="4CD4A681" w14:textId="7507ADB4" w:rsidR="00DC3F95" w:rsidRPr="00DC3F95" w:rsidRDefault="00DC3F95" w:rsidP="00DC3F95">
      <w:pPr>
        <w:pStyle w:val="ListParagraph"/>
        <w:rPr>
          <w:color w:val="4472C4" w:themeColor="accent1"/>
        </w:rPr>
      </w:pPr>
      <w:r>
        <w:rPr>
          <w:color w:val="4472C4" w:themeColor="accent1"/>
        </w:rPr>
        <w:t xml:space="preserve">Students still need to meet graduation requirements, including completion of required courses and minimum credit obtainment. </w:t>
      </w:r>
    </w:p>
    <w:p w14:paraId="53CCFFAA" w14:textId="02FF49C7" w:rsidR="00EC5D4E" w:rsidRDefault="00EC5D4E" w:rsidP="00EC5D4E">
      <w:pPr>
        <w:pStyle w:val="ListParagraph"/>
        <w:numPr>
          <w:ilvl w:val="0"/>
          <w:numId w:val="3"/>
        </w:numPr>
      </w:pPr>
      <w:r>
        <w:t xml:space="preserve">Will there be a ceremony? </w:t>
      </w:r>
    </w:p>
    <w:p w14:paraId="16BDFFD5" w14:textId="74903369" w:rsidR="00DC3F95" w:rsidRPr="00DC3F95" w:rsidRDefault="00DC3F95" w:rsidP="00DC3F95">
      <w:pPr>
        <w:pStyle w:val="ListParagraph"/>
        <w:rPr>
          <w:color w:val="4472C4" w:themeColor="accent1"/>
        </w:rPr>
      </w:pPr>
      <w:r>
        <w:rPr>
          <w:color w:val="4472C4" w:themeColor="accent1"/>
        </w:rPr>
        <w:t>We have not made any decisions around graduation</w:t>
      </w:r>
      <w:r w:rsidR="00596580">
        <w:rPr>
          <w:color w:val="4472C4" w:themeColor="accent1"/>
        </w:rPr>
        <w:t xml:space="preserve"> events</w:t>
      </w:r>
      <w:r>
        <w:rPr>
          <w:color w:val="4472C4" w:themeColor="accent1"/>
        </w:rPr>
        <w:t xml:space="preserve"> at this time. We will have to make a decision on graduation ceremonies later in the spring based on the pandemic situation at that time. </w:t>
      </w:r>
    </w:p>
    <w:p w14:paraId="4E490AC3" w14:textId="721F0B8B" w:rsidR="00DC3F95" w:rsidRDefault="00DC3F95" w:rsidP="00EC5D4E">
      <w:pPr>
        <w:pStyle w:val="ListParagraph"/>
        <w:numPr>
          <w:ilvl w:val="0"/>
          <w:numId w:val="3"/>
        </w:numPr>
      </w:pPr>
      <w:r>
        <w:t xml:space="preserve">Can students still apply for scholarships? </w:t>
      </w:r>
    </w:p>
    <w:p w14:paraId="2C0AC4A4" w14:textId="2A7E8FA5" w:rsidR="00DC3F95" w:rsidRPr="00DC3F95" w:rsidRDefault="00DC3F95" w:rsidP="00DC3F95">
      <w:pPr>
        <w:pStyle w:val="ListParagraph"/>
        <w:rPr>
          <w:color w:val="4472C4" w:themeColor="accent1"/>
        </w:rPr>
      </w:pPr>
      <w:r>
        <w:rPr>
          <w:color w:val="4472C4" w:themeColor="accent1"/>
        </w:rPr>
        <w:t>Yes, students should continue post-secondary planning</w:t>
      </w:r>
      <w:r w:rsidR="00596580">
        <w:rPr>
          <w:color w:val="4472C4" w:themeColor="accent1"/>
        </w:rPr>
        <w:t>, i</w:t>
      </w:r>
      <w:r>
        <w:rPr>
          <w:color w:val="4472C4" w:themeColor="accent1"/>
        </w:rPr>
        <w:t xml:space="preserve">ncluding scholarship applications. Information about scholarships will be emailed to grade 12 students later in April. </w:t>
      </w:r>
    </w:p>
    <w:p w14:paraId="06B855E8" w14:textId="77777777" w:rsidR="00DC3F95" w:rsidRPr="00DC3F95" w:rsidRDefault="00DC3F95" w:rsidP="00DC3F95">
      <w:pPr>
        <w:pStyle w:val="ListParagraph"/>
        <w:rPr>
          <w:color w:val="4472C4" w:themeColor="accent1"/>
        </w:rPr>
      </w:pPr>
    </w:p>
    <w:p w14:paraId="7B8AA34D" w14:textId="08A841B3" w:rsidR="00EC5D4E" w:rsidRDefault="00EC5D4E" w:rsidP="00EC5D4E">
      <w:r>
        <w:t xml:space="preserve">When will classes resume? </w:t>
      </w:r>
    </w:p>
    <w:p w14:paraId="39ED24DA" w14:textId="66AFA3FE" w:rsidR="00DC3F95" w:rsidRDefault="00DC3F95" w:rsidP="00EC5D4E">
      <w:pPr>
        <w:rPr>
          <w:color w:val="4472C4" w:themeColor="accent1"/>
        </w:rPr>
      </w:pPr>
      <w:r>
        <w:rPr>
          <w:color w:val="4472C4" w:themeColor="accent1"/>
        </w:rPr>
        <w:t xml:space="preserve">In-class instruction has been suspended from the Ministry of Education indefinitely. As a school district, we take our lead from the Ministry of Education and Provincial Health Authorities. The decision to resume classes will be based on the health and safety of students and we do not have a schedule for students to return to in-class instruction. </w:t>
      </w:r>
    </w:p>
    <w:p w14:paraId="7B333DF5" w14:textId="77777777" w:rsidR="00DC3F95" w:rsidRPr="00DC3F95" w:rsidRDefault="00DC3F95" w:rsidP="00EC5D4E">
      <w:pPr>
        <w:rPr>
          <w:color w:val="4472C4" w:themeColor="accent1"/>
        </w:rPr>
      </w:pPr>
    </w:p>
    <w:p w14:paraId="4A38C6E7" w14:textId="536E7CB7" w:rsidR="00EC5D4E" w:rsidRDefault="00EC5D4E" w:rsidP="00EC5D4E">
      <w:r>
        <w:t>I don’t have a computer at home, how can they complete work?</w:t>
      </w:r>
    </w:p>
    <w:p w14:paraId="2FD592B4" w14:textId="77777777" w:rsidR="00EC5D4E" w:rsidRPr="00EC5D4E" w:rsidRDefault="00EC5D4E" w:rsidP="00EC5D4E">
      <w:pPr>
        <w:rPr>
          <w:color w:val="4472C4" w:themeColor="accent1"/>
          <w:lang w:val="en"/>
        </w:rPr>
      </w:pPr>
      <w:r w:rsidRPr="00EC5D4E">
        <w:rPr>
          <w:color w:val="4472C4" w:themeColor="accent1"/>
          <w:lang w:val="en"/>
        </w:rPr>
        <w:t xml:space="preserve">Continuity of education does not mean that all 10- 12 courses will become Distance Learning. </w:t>
      </w:r>
    </w:p>
    <w:p w14:paraId="50B35B76" w14:textId="224D55B2" w:rsidR="00EC5D4E" w:rsidRDefault="00EC5D4E" w:rsidP="00EC5D4E">
      <w:pPr>
        <w:rPr>
          <w:color w:val="4472C4" w:themeColor="accent1"/>
          <w:lang w:val="en"/>
        </w:rPr>
      </w:pPr>
      <w:r w:rsidRPr="00EC5D4E">
        <w:rPr>
          <w:color w:val="4472C4" w:themeColor="accent1"/>
          <w:lang w:val="en"/>
        </w:rPr>
        <w:t>Teachers will be providing educational support to parents and students while in-person classes are suspended. This will take a variety of forms and</w:t>
      </w:r>
      <w:r w:rsidR="00596580">
        <w:rPr>
          <w:color w:val="4472C4" w:themeColor="accent1"/>
          <w:lang w:val="en"/>
        </w:rPr>
        <w:t xml:space="preserve"> will</w:t>
      </w:r>
      <w:r w:rsidRPr="00EC5D4E">
        <w:rPr>
          <w:color w:val="4472C4" w:themeColor="accent1"/>
          <w:lang w:val="en"/>
        </w:rPr>
        <w:t xml:space="preserve"> be delivered through a variety of mediums to ensure that we have equity for all.</w:t>
      </w:r>
      <w:r>
        <w:rPr>
          <w:color w:val="4472C4" w:themeColor="accent1"/>
          <w:lang w:val="en"/>
        </w:rPr>
        <w:t xml:space="preserve"> Phones, work packages, all alternative options </w:t>
      </w:r>
      <w:r w:rsidR="00596580">
        <w:rPr>
          <w:color w:val="4472C4" w:themeColor="accent1"/>
          <w:lang w:val="en"/>
        </w:rPr>
        <w:t xml:space="preserve">are being considered </w:t>
      </w:r>
      <w:r>
        <w:rPr>
          <w:color w:val="4472C4" w:themeColor="accent1"/>
          <w:lang w:val="en"/>
        </w:rPr>
        <w:t xml:space="preserve">for distributing work. </w:t>
      </w:r>
    </w:p>
    <w:p w14:paraId="6DF4359F" w14:textId="77777777" w:rsidR="00DC3F95" w:rsidRPr="00EC5D4E" w:rsidRDefault="00DC3F95" w:rsidP="00EC5D4E">
      <w:pPr>
        <w:rPr>
          <w:color w:val="4472C4" w:themeColor="accent1"/>
        </w:rPr>
      </w:pPr>
    </w:p>
    <w:p w14:paraId="61833DFF" w14:textId="764C4A3A" w:rsidR="00EC5D4E" w:rsidRDefault="00EC5D4E" w:rsidP="00EC5D4E">
      <w:r>
        <w:t xml:space="preserve">Can my child come into the school? </w:t>
      </w:r>
    </w:p>
    <w:p w14:paraId="67C88329" w14:textId="21854464" w:rsidR="00DC3F95" w:rsidRPr="00DC3F95" w:rsidRDefault="00DC3F95" w:rsidP="00EC5D4E">
      <w:pPr>
        <w:rPr>
          <w:color w:val="4472C4" w:themeColor="accent1"/>
        </w:rPr>
      </w:pPr>
      <w:r w:rsidRPr="00DC3F95">
        <w:rPr>
          <w:color w:val="4472C4" w:themeColor="accent1"/>
        </w:rPr>
        <w:t>No, the schools are closed to all public access. We will be developing a coordinated plan for students to pick up personal items from the school</w:t>
      </w:r>
      <w:r w:rsidR="00596580">
        <w:rPr>
          <w:color w:val="4472C4" w:themeColor="accent1"/>
        </w:rPr>
        <w:t xml:space="preserve">. Students/Parents must phone the school to schedule an appointment to receive </w:t>
      </w:r>
      <w:proofErr w:type="gramStart"/>
      <w:r w:rsidR="00596580">
        <w:rPr>
          <w:color w:val="4472C4" w:themeColor="accent1"/>
        </w:rPr>
        <w:t>their</w:t>
      </w:r>
      <w:proofErr w:type="gramEnd"/>
      <w:r w:rsidR="00596580">
        <w:rPr>
          <w:color w:val="4472C4" w:themeColor="accent1"/>
        </w:rPr>
        <w:t xml:space="preserve"> belongs beginning April 1</w:t>
      </w:r>
      <w:r w:rsidR="00596580" w:rsidRPr="00596580">
        <w:rPr>
          <w:color w:val="4472C4" w:themeColor="accent1"/>
          <w:vertAlign w:val="superscript"/>
        </w:rPr>
        <w:t>st</w:t>
      </w:r>
      <w:r w:rsidR="00596580">
        <w:rPr>
          <w:color w:val="4472C4" w:themeColor="accent1"/>
        </w:rPr>
        <w:t xml:space="preserve">. </w:t>
      </w:r>
    </w:p>
    <w:p w14:paraId="05A0C279" w14:textId="77777777" w:rsidR="00DC3F95" w:rsidRDefault="00DC3F95" w:rsidP="00EC5D4E"/>
    <w:p w14:paraId="023B59CE" w14:textId="77777777" w:rsidR="00596580" w:rsidRDefault="00596580" w:rsidP="00EC5D4E"/>
    <w:p w14:paraId="0B6D55AC" w14:textId="109D6BC0" w:rsidR="00EC5D4E" w:rsidRDefault="00EC5D4E" w:rsidP="00EC5D4E">
      <w:r>
        <w:lastRenderedPageBreak/>
        <w:t xml:space="preserve">When should my child get started? </w:t>
      </w:r>
    </w:p>
    <w:p w14:paraId="3EC84792" w14:textId="6D9F45EB" w:rsidR="00DC3F95" w:rsidRPr="002F0193" w:rsidRDefault="00DC3F95" w:rsidP="00EC5D4E">
      <w:pPr>
        <w:rPr>
          <w:color w:val="4472C4" w:themeColor="accent1"/>
        </w:rPr>
      </w:pPr>
      <w:r>
        <w:rPr>
          <w:color w:val="4472C4" w:themeColor="accent1"/>
        </w:rPr>
        <w:t xml:space="preserve">Our plan is to have </w:t>
      </w:r>
      <w:r w:rsidR="002F0193">
        <w:rPr>
          <w:color w:val="4472C4" w:themeColor="accent1"/>
        </w:rPr>
        <w:t>continuation of learning plans in place for all students and classes by April 6</w:t>
      </w:r>
      <w:r w:rsidR="002F0193" w:rsidRPr="002F0193">
        <w:rPr>
          <w:color w:val="4472C4" w:themeColor="accent1"/>
          <w:vertAlign w:val="superscript"/>
        </w:rPr>
        <w:t>th</w:t>
      </w:r>
      <w:r w:rsidR="002F0193">
        <w:rPr>
          <w:color w:val="4472C4" w:themeColor="accent1"/>
        </w:rPr>
        <w:t xml:space="preserve">. </w:t>
      </w:r>
    </w:p>
    <w:p w14:paraId="3DC5696A" w14:textId="77777777" w:rsidR="00DC3F95" w:rsidRDefault="00DC3F95" w:rsidP="00EC5D4E"/>
    <w:p w14:paraId="0B6161AB" w14:textId="10C44CDB" w:rsidR="00EC5D4E" w:rsidRDefault="00EC5D4E" w:rsidP="00EC5D4E">
      <w:r>
        <w:t xml:space="preserve">How will students keep on track? </w:t>
      </w:r>
    </w:p>
    <w:p w14:paraId="55C5399C" w14:textId="117AC478" w:rsidR="00EC5D4E" w:rsidRDefault="00EC5D4E" w:rsidP="00EC5D4E">
      <w:pPr>
        <w:rPr>
          <w:color w:val="4472C4" w:themeColor="accent1"/>
          <w:lang w:val="en"/>
        </w:rPr>
      </w:pPr>
      <w:r w:rsidRPr="00EC5D4E">
        <w:rPr>
          <w:color w:val="4472C4" w:themeColor="accent1"/>
          <w:lang w:val="en"/>
        </w:rPr>
        <w:t xml:space="preserve">Teachers </w:t>
      </w:r>
      <w:r w:rsidR="00596580">
        <w:rPr>
          <w:color w:val="4472C4" w:themeColor="accent1"/>
          <w:lang w:val="en"/>
        </w:rPr>
        <w:t>will</w:t>
      </w:r>
      <w:r w:rsidRPr="00EC5D4E">
        <w:rPr>
          <w:color w:val="4472C4" w:themeColor="accent1"/>
          <w:lang w:val="en"/>
        </w:rPr>
        <w:t xml:space="preserve"> connect with students on regular basis</w:t>
      </w:r>
      <w:r w:rsidR="002F0193">
        <w:rPr>
          <w:color w:val="4472C4" w:themeColor="accent1"/>
          <w:lang w:val="en"/>
        </w:rPr>
        <w:t xml:space="preserve">. </w:t>
      </w:r>
      <w:r w:rsidRPr="00EC5D4E">
        <w:rPr>
          <w:color w:val="4472C4" w:themeColor="accent1"/>
          <w:lang w:val="en"/>
        </w:rPr>
        <w:t xml:space="preserve">Teachers will determine which is the best way to connect with each student.  Phone calls, group emails via the platform used:  </w:t>
      </w:r>
      <w:proofErr w:type="spellStart"/>
      <w:r w:rsidRPr="00EC5D4E">
        <w:rPr>
          <w:color w:val="4472C4" w:themeColor="accent1"/>
          <w:lang w:val="en"/>
        </w:rPr>
        <w:t>MyEd</w:t>
      </w:r>
      <w:proofErr w:type="spellEnd"/>
      <w:r w:rsidRPr="00EC5D4E">
        <w:rPr>
          <w:color w:val="4472C4" w:themeColor="accent1"/>
          <w:lang w:val="en"/>
        </w:rPr>
        <w:t xml:space="preserve">, Google Classroom, </w:t>
      </w:r>
      <w:proofErr w:type="spellStart"/>
      <w:r w:rsidRPr="00EC5D4E">
        <w:rPr>
          <w:color w:val="4472C4" w:themeColor="accent1"/>
          <w:lang w:val="en"/>
        </w:rPr>
        <w:t>Freshgrade</w:t>
      </w:r>
      <w:proofErr w:type="spellEnd"/>
      <w:r w:rsidRPr="00EC5D4E">
        <w:rPr>
          <w:color w:val="4472C4" w:themeColor="accent1"/>
          <w:lang w:val="en"/>
        </w:rPr>
        <w:t>, Microsoft Teams or Zoom video conferencing, as examples of some options.</w:t>
      </w:r>
    </w:p>
    <w:p w14:paraId="3C648B97" w14:textId="77777777" w:rsidR="002F0193" w:rsidRPr="00EC5D4E" w:rsidRDefault="002F0193" w:rsidP="00EC5D4E">
      <w:pPr>
        <w:rPr>
          <w:color w:val="4472C4" w:themeColor="accent1"/>
        </w:rPr>
      </w:pPr>
    </w:p>
    <w:p w14:paraId="328FF9F6" w14:textId="3B3401EB" w:rsidR="00EC5D4E" w:rsidRDefault="00EC5D4E" w:rsidP="00EC5D4E">
      <w:r>
        <w:t xml:space="preserve">How much time should be spent on </w:t>
      </w:r>
      <w:r w:rsidR="008776B5">
        <w:t>schoolwork</w:t>
      </w:r>
      <w:r>
        <w:t xml:space="preserve">? </w:t>
      </w:r>
    </w:p>
    <w:p w14:paraId="553A79D3" w14:textId="77777777" w:rsidR="008776B5" w:rsidRDefault="008776B5" w:rsidP="00EC5D4E"/>
    <w:tbl>
      <w:tblPr>
        <w:tblStyle w:val="TableGrid"/>
        <w:tblW w:w="0" w:type="auto"/>
        <w:tblLook w:val="04A0" w:firstRow="1" w:lastRow="0" w:firstColumn="1" w:lastColumn="0" w:noHBand="0" w:noVBand="1"/>
      </w:tblPr>
      <w:tblGrid>
        <w:gridCol w:w="3116"/>
        <w:gridCol w:w="3117"/>
        <w:gridCol w:w="3117"/>
      </w:tblGrid>
      <w:tr w:rsidR="00EC5D4E" w:rsidRPr="00EC5D4E" w14:paraId="4B63AD73" w14:textId="77777777" w:rsidTr="00170FB2">
        <w:tc>
          <w:tcPr>
            <w:tcW w:w="3116" w:type="dxa"/>
          </w:tcPr>
          <w:p w14:paraId="565DC70B" w14:textId="77777777" w:rsidR="00EC5D4E" w:rsidRPr="00EC5D4E" w:rsidRDefault="00EC5D4E" w:rsidP="00EC5D4E">
            <w:pPr>
              <w:rPr>
                <w:color w:val="4472C4" w:themeColor="accent1"/>
                <w:lang w:val="en"/>
              </w:rPr>
            </w:pPr>
          </w:p>
        </w:tc>
        <w:tc>
          <w:tcPr>
            <w:tcW w:w="3117" w:type="dxa"/>
          </w:tcPr>
          <w:p w14:paraId="66A9D40D" w14:textId="77777777" w:rsidR="00EC5D4E" w:rsidRPr="00EC5D4E" w:rsidRDefault="00EC5D4E" w:rsidP="00EC5D4E">
            <w:pPr>
              <w:rPr>
                <w:color w:val="4472C4" w:themeColor="accent1"/>
                <w:lang w:val="en"/>
              </w:rPr>
            </w:pPr>
            <w:r w:rsidRPr="00EC5D4E">
              <w:rPr>
                <w:color w:val="4472C4" w:themeColor="accent1"/>
                <w:lang w:val="en"/>
              </w:rPr>
              <w:t>Daily</w:t>
            </w:r>
          </w:p>
        </w:tc>
        <w:tc>
          <w:tcPr>
            <w:tcW w:w="3117" w:type="dxa"/>
          </w:tcPr>
          <w:p w14:paraId="1C38D582" w14:textId="77777777" w:rsidR="00EC5D4E" w:rsidRPr="00EC5D4E" w:rsidRDefault="00EC5D4E" w:rsidP="00EC5D4E">
            <w:pPr>
              <w:rPr>
                <w:color w:val="4472C4" w:themeColor="accent1"/>
                <w:lang w:val="en"/>
              </w:rPr>
            </w:pPr>
            <w:r w:rsidRPr="00EC5D4E">
              <w:rPr>
                <w:color w:val="4472C4" w:themeColor="accent1"/>
                <w:lang w:val="en"/>
              </w:rPr>
              <w:t>Weekly</w:t>
            </w:r>
          </w:p>
        </w:tc>
      </w:tr>
      <w:tr w:rsidR="00EC5D4E" w:rsidRPr="00EC5D4E" w14:paraId="4DECDE43" w14:textId="77777777" w:rsidTr="00170FB2">
        <w:tc>
          <w:tcPr>
            <w:tcW w:w="3116" w:type="dxa"/>
          </w:tcPr>
          <w:p w14:paraId="17D2B67A" w14:textId="77777777" w:rsidR="00EC5D4E" w:rsidRPr="00EC5D4E" w:rsidRDefault="00EC5D4E" w:rsidP="00EC5D4E">
            <w:pPr>
              <w:rPr>
                <w:color w:val="4472C4" w:themeColor="accent1"/>
                <w:lang w:val="en"/>
              </w:rPr>
            </w:pPr>
            <w:r w:rsidRPr="00EC5D4E">
              <w:rPr>
                <w:color w:val="4472C4" w:themeColor="accent1"/>
                <w:lang w:val="en"/>
              </w:rPr>
              <w:t>Grades 10 – 12</w:t>
            </w:r>
          </w:p>
        </w:tc>
        <w:tc>
          <w:tcPr>
            <w:tcW w:w="3117" w:type="dxa"/>
          </w:tcPr>
          <w:p w14:paraId="09AF2C28" w14:textId="77777777" w:rsidR="00EC5D4E" w:rsidRPr="00EC5D4E" w:rsidRDefault="00EC5D4E" w:rsidP="00EC5D4E">
            <w:pPr>
              <w:rPr>
                <w:color w:val="4472C4" w:themeColor="accent1"/>
                <w:lang w:val="en"/>
              </w:rPr>
            </w:pPr>
            <w:r w:rsidRPr="00EC5D4E">
              <w:rPr>
                <w:color w:val="4472C4" w:themeColor="accent1"/>
                <w:lang w:val="en"/>
              </w:rPr>
              <w:t>3 – 3.5 hours</w:t>
            </w:r>
          </w:p>
          <w:p w14:paraId="203DB919" w14:textId="77777777" w:rsidR="00EC5D4E" w:rsidRPr="00EC5D4E" w:rsidRDefault="00EC5D4E" w:rsidP="00EC5D4E">
            <w:pPr>
              <w:rPr>
                <w:color w:val="4472C4" w:themeColor="accent1"/>
                <w:lang w:val="en"/>
              </w:rPr>
            </w:pPr>
            <w:r w:rsidRPr="00EC5D4E">
              <w:rPr>
                <w:color w:val="4472C4" w:themeColor="accent1"/>
                <w:lang w:val="en"/>
              </w:rPr>
              <w:t>(approx. 50 mins per course)</w:t>
            </w:r>
          </w:p>
        </w:tc>
        <w:tc>
          <w:tcPr>
            <w:tcW w:w="3117" w:type="dxa"/>
          </w:tcPr>
          <w:p w14:paraId="7AF2C141" w14:textId="77777777" w:rsidR="00EC5D4E" w:rsidRPr="00EC5D4E" w:rsidRDefault="00EC5D4E" w:rsidP="00EC5D4E">
            <w:pPr>
              <w:rPr>
                <w:color w:val="4472C4" w:themeColor="accent1"/>
                <w:lang w:val="en"/>
              </w:rPr>
            </w:pPr>
            <w:r w:rsidRPr="00EC5D4E">
              <w:rPr>
                <w:color w:val="4472C4" w:themeColor="accent1"/>
                <w:lang w:val="en"/>
              </w:rPr>
              <w:t>15 – 17.5 hours</w:t>
            </w:r>
          </w:p>
        </w:tc>
      </w:tr>
    </w:tbl>
    <w:p w14:paraId="223A0790" w14:textId="77777777" w:rsidR="00732AFF" w:rsidRDefault="00732AFF" w:rsidP="00EC5D4E">
      <w:pPr>
        <w:rPr>
          <w:color w:val="4472C4" w:themeColor="accent1"/>
        </w:rPr>
      </w:pPr>
    </w:p>
    <w:p w14:paraId="5717469B" w14:textId="2DCFE82B" w:rsidR="00EC5D4E" w:rsidRPr="00EC5D4E" w:rsidRDefault="00EC5D4E" w:rsidP="00EC5D4E">
      <w:pPr>
        <w:rPr>
          <w:color w:val="4472C4" w:themeColor="accent1"/>
        </w:rPr>
      </w:pPr>
      <w:r w:rsidRPr="00EC5D4E">
        <w:rPr>
          <w:color w:val="4472C4" w:themeColor="accent1"/>
        </w:rPr>
        <w:t>Around 50 minutes per course/day</w:t>
      </w:r>
      <w:r w:rsidR="00596580">
        <w:rPr>
          <w:color w:val="4472C4" w:themeColor="accent1"/>
        </w:rPr>
        <w:t>.</w:t>
      </w:r>
    </w:p>
    <w:p w14:paraId="32FC8F1D" w14:textId="77777777" w:rsidR="00EC5D4E" w:rsidRPr="00EC5D4E" w:rsidRDefault="00EC5D4E" w:rsidP="00EC5D4E">
      <w:pPr>
        <w:rPr>
          <w:color w:val="4472C4" w:themeColor="accent1"/>
        </w:rPr>
      </w:pPr>
    </w:p>
    <w:p w14:paraId="1E0B071B" w14:textId="6BDB3C17" w:rsidR="00EC5D4E" w:rsidRPr="00EC5D4E" w:rsidRDefault="00732AFF" w:rsidP="00EC5D4E">
      <w:pPr>
        <w:rPr>
          <w:color w:val="4472C4" w:themeColor="accent1"/>
        </w:rPr>
      </w:pPr>
      <w:r>
        <w:rPr>
          <w:color w:val="4472C4" w:themeColor="accent1"/>
        </w:rPr>
        <w:t>For s</w:t>
      </w:r>
      <w:r w:rsidR="00EC5D4E" w:rsidRPr="00EC5D4E">
        <w:rPr>
          <w:color w:val="4472C4" w:themeColor="accent1"/>
        </w:rPr>
        <w:t>pecialty</w:t>
      </w:r>
      <w:r>
        <w:rPr>
          <w:color w:val="4472C4" w:themeColor="accent1"/>
        </w:rPr>
        <w:t xml:space="preserve"> courses</w:t>
      </w:r>
      <w:r w:rsidR="00EC5D4E" w:rsidRPr="00EC5D4E">
        <w:rPr>
          <w:color w:val="4472C4" w:themeColor="accent1"/>
        </w:rPr>
        <w:t xml:space="preserve"> (shop, PE, Art, drama etc</w:t>
      </w:r>
      <w:r w:rsidR="008776B5">
        <w:rPr>
          <w:color w:val="4472C4" w:themeColor="accent1"/>
        </w:rPr>
        <w:t>.)</w:t>
      </w:r>
      <w:r w:rsidR="00EC5D4E" w:rsidRPr="00EC5D4E">
        <w:rPr>
          <w:color w:val="4472C4" w:themeColor="accent1"/>
        </w:rPr>
        <w:t xml:space="preserve"> teachers will provide course work for students at home or weekly goals.</w:t>
      </w:r>
    </w:p>
    <w:p w14:paraId="281C59CC" w14:textId="77777777" w:rsidR="00EC5D4E" w:rsidRPr="00EC5D4E" w:rsidRDefault="00EC5D4E" w:rsidP="00EC5D4E"/>
    <w:p w14:paraId="338FC061" w14:textId="77777777" w:rsidR="00EC5D4E" w:rsidRDefault="00EC5D4E" w:rsidP="00EC5D4E"/>
    <w:sectPr w:rsidR="00EC5D4E" w:rsidSect="007205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593E"/>
    <w:multiLevelType w:val="hybridMultilevel"/>
    <w:tmpl w:val="43AE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60611"/>
    <w:multiLevelType w:val="hybridMultilevel"/>
    <w:tmpl w:val="F70ACB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5153A7"/>
    <w:multiLevelType w:val="hybridMultilevel"/>
    <w:tmpl w:val="DE6EB3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EBA1F27"/>
    <w:multiLevelType w:val="hybridMultilevel"/>
    <w:tmpl w:val="8948FA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7F"/>
    <w:rsid w:val="001A147D"/>
    <w:rsid w:val="002F0193"/>
    <w:rsid w:val="00327F11"/>
    <w:rsid w:val="0037413C"/>
    <w:rsid w:val="004C35FF"/>
    <w:rsid w:val="00573174"/>
    <w:rsid w:val="00577C7F"/>
    <w:rsid w:val="00596580"/>
    <w:rsid w:val="005A6EA2"/>
    <w:rsid w:val="00633614"/>
    <w:rsid w:val="006C6662"/>
    <w:rsid w:val="00720578"/>
    <w:rsid w:val="00732AFF"/>
    <w:rsid w:val="00736306"/>
    <w:rsid w:val="008776B5"/>
    <w:rsid w:val="0091144E"/>
    <w:rsid w:val="00925518"/>
    <w:rsid w:val="00AB3007"/>
    <w:rsid w:val="00BA129E"/>
    <w:rsid w:val="00C27636"/>
    <w:rsid w:val="00D07EB3"/>
    <w:rsid w:val="00DC3F95"/>
    <w:rsid w:val="00EC5D4E"/>
    <w:rsid w:val="00EF555A"/>
    <w:rsid w:val="00F76C68"/>
    <w:rsid w:val="00FF0D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5DB2B1"/>
  <w14:defaultImageDpi w14:val="32767"/>
  <w15:chartTrackingRefBased/>
  <w15:docId w15:val="{41580505-3E7B-F045-B8F6-C19ECE7B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A2"/>
    <w:pPr>
      <w:ind w:left="720"/>
      <w:contextualSpacing/>
    </w:pPr>
  </w:style>
  <w:style w:type="character" w:styleId="Hyperlink">
    <w:name w:val="Hyperlink"/>
    <w:basedOn w:val="DefaultParagraphFont"/>
    <w:uiPriority w:val="99"/>
    <w:unhideWhenUsed/>
    <w:rsid w:val="005A6EA2"/>
    <w:rPr>
      <w:color w:val="0563C1" w:themeColor="hyperlink"/>
      <w:u w:val="single"/>
    </w:rPr>
  </w:style>
  <w:style w:type="character" w:styleId="UnresolvedMention">
    <w:name w:val="Unresolved Mention"/>
    <w:basedOn w:val="DefaultParagraphFont"/>
    <w:uiPriority w:val="99"/>
    <w:rsid w:val="005A6EA2"/>
    <w:rPr>
      <w:color w:val="605E5C"/>
      <w:shd w:val="clear" w:color="auto" w:fill="E1DFDD"/>
    </w:rPr>
  </w:style>
  <w:style w:type="table" w:styleId="TableGrid">
    <w:name w:val="Table Grid"/>
    <w:basedOn w:val="TableNormal"/>
    <w:uiPriority w:val="39"/>
    <w:rsid w:val="00EC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3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96544">
      <w:bodyDiv w:val="1"/>
      <w:marLeft w:val="0"/>
      <w:marRight w:val="0"/>
      <w:marTop w:val="0"/>
      <w:marBottom w:val="0"/>
      <w:divBdr>
        <w:top w:val="none" w:sz="0" w:space="0" w:color="auto"/>
        <w:left w:val="none" w:sz="0" w:space="0" w:color="auto"/>
        <w:bottom w:val="none" w:sz="0" w:space="0" w:color="auto"/>
        <w:right w:val="none" w:sz="0" w:space="0" w:color="auto"/>
      </w:divBdr>
    </w:div>
    <w:div w:id="845824345">
      <w:bodyDiv w:val="1"/>
      <w:marLeft w:val="0"/>
      <w:marRight w:val="0"/>
      <w:marTop w:val="0"/>
      <w:marBottom w:val="0"/>
      <w:divBdr>
        <w:top w:val="none" w:sz="0" w:space="0" w:color="auto"/>
        <w:left w:val="none" w:sz="0" w:space="0" w:color="auto"/>
        <w:bottom w:val="none" w:sz="0" w:space="0" w:color="auto"/>
        <w:right w:val="none" w:sz="0" w:space="0" w:color="auto"/>
      </w:divBdr>
    </w:div>
    <w:div w:id="1025057350">
      <w:bodyDiv w:val="1"/>
      <w:marLeft w:val="0"/>
      <w:marRight w:val="0"/>
      <w:marTop w:val="0"/>
      <w:marBottom w:val="0"/>
      <w:divBdr>
        <w:top w:val="none" w:sz="0" w:space="0" w:color="auto"/>
        <w:left w:val="none" w:sz="0" w:space="0" w:color="auto"/>
        <w:bottom w:val="none" w:sz="0" w:space="0" w:color="auto"/>
        <w:right w:val="none" w:sz="0" w:space="0" w:color="auto"/>
      </w:divBdr>
    </w:div>
    <w:div w:id="1033072169">
      <w:bodyDiv w:val="1"/>
      <w:marLeft w:val="0"/>
      <w:marRight w:val="0"/>
      <w:marTop w:val="0"/>
      <w:marBottom w:val="0"/>
      <w:divBdr>
        <w:top w:val="none" w:sz="0" w:space="0" w:color="auto"/>
        <w:left w:val="none" w:sz="0" w:space="0" w:color="auto"/>
        <w:bottom w:val="none" w:sz="0" w:space="0" w:color="auto"/>
        <w:right w:val="none" w:sz="0" w:space="0" w:color="auto"/>
      </w:divBdr>
    </w:div>
    <w:div w:id="1639804194">
      <w:bodyDiv w:val="1"/>
      <w:marLeft w:val="0"/>
      <w:marRight w:val="0"/>
      <w:marTop w:val="0"/>
      <w:marBottom w:val="0"/>
      <w:divBdr>
        <w:top w:val="none" w:sz="0" w:space="0" w:color="auto"/>
        <w:left w:val="none" w:sz="0" w:space="0" w:color="auto"/>
        <w:bottom w:val="none" w:sz="0" w:space="0" w:color="auto"/>
        <w:right w:val="none" w:sz="0" w:space="0" w:color="auto"/>
      </w:divBdr>
    </w:div>
    <w:div w:id="20536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8_eg6Gf6fUedBMfsn3s2ZGGipqF_iH5DhWMakKOTeSlUMDVTQ1ZHQ1U2UEs5ODJTNVM1Q05DNVhBWS4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Brad Booker</cp:lastModifiedBy>
  <cp:revision>5</cp:revision>
  <dcterms:created xsi:type="dcterms:W3CDTF">2020-03-29T22:58:00Z</dcterms:created>
  <dcterms:modified xsi:type="dcterms:W3CDTF">2020-03-29T23:28:00Z</dcterms:modified>
</cp:coreProperties>
</file>