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166F18" w14:textId="20F125CC" w:rsidR="00507539" w:rsidRPr="00FB39B9" w:rsidRDefault="007E0FD7" w:rsidP="008501AA">
      <w:pPr>
        <w:spacing w:after="60"/>
        <w:jc w:val="center"/>
        <w:rPr>
          <w:rFonts w:ascii="Georgia" w:hAnsi="Georgia"/>
        </w:rPr>
      </w:pPr>
      <w:r w:rsidRPr="00FB39B9">
        <w:rPr>
          <w:rFonts w:ascii="Georgia" w:hAnsi="Georgia"/>
          <w:noProof/>
        </w:rPr>
        <w:drawing>
          <wp:inline distT="0" distB="0" distL="0" distR="0" wp14:anchorId="5E43CFD6" wp14:editId="7E2B2019">
            <wp:extent cx="1245704" cy="1245704"/>
            <wp:effectExtent l="0" t="0" r="0" b="0"/>
            <wp:docPr id="41008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85102" name="Picture 410085102"/>
                    <pic:cNvPicPr/>
                  </pic:nvPicPr>
                  <pic:blipFill>
                    <a:blip r:embed="rId8"/>
                    <a:stretch>
                      <a:fillRect/>
                    </a:stretch>
                  </pic:blipFill>
                  <pic:spPr>
                    <a:xfrm>
                      <a:off x="0" y="0"/>
                      <a:ext cx="1273113" cy="1273113"/>
                    </a:xfrm>
                    <a:prstGeom prst="rect">
                      <a:avLst/>
                    </a:prstGeom>
                  </pic:spPr>
                </pic:pic>
              </a:graphicData>
            </a:graphic>
          </wp:inline>
        </w:drawing>
      </w:r>
    </w:p>
    <w:p w14:paraId="41B0BFB7" w14:textId="77777777" w:rsidR="00507539" w:rsidRPr="00FB39B9" w:rsidRDefault="00527545">
      <w:pPr>
        <w:spacing w:after="0"/>
        <w:jc w:val="center"/>
        <w:rPr>
          <w:rFonts w:ascii="Georgia" w:hAnsi="Georgia"/>
        </w:rPr>
      </w:pPr>
      <w:r w:rsidRPr="00FB39B9">
        <w:rPr>
          <w:rFonts w:ascii="Georgia" w:hAnsi="Georgia"/>
          <w:color w:val="1F5A44"/>
          <w:sz w:val="48"/>
          <w:lang w:val="en-CA"/>
        </w:rPr>
        <w:t>CODE OF CONDUCT</w:t>
      </w:r>
    </w:p>
    <w:p w14:paraId="34B79AB6" w14:textId="77777777" w:rsidR="00507539" w:rsidRPr="00FB39B9" w:rsidRDefault="00527545">
      <w:pPr>
        <w:spacing w:after="200"/>
        <w:jc w:val="center"/>
        <w:rPr>
          <w:rFonts w:ascii="Georgia" w:hAnsi="Georgia"/>
        </w:rPr>
      </w:pPr>
      <w:r w:rsidRPr="00FB39B9">
        <w:rPr>
          <w:rFonts w:ascii="Georgia" w:hAnsi="Georgia"/>
          <w:color w:val="D6A619"/>
          <w:sz w:val="26"/>
          <w:lang w:val="en-CA"/>
        </w:rPr>
        <w:t>2026/27</w:t>
      </w:r>
    </w:p>
    <w:p w14:paraId="02B6F9AF" w14:textId="77777777" w:rsidR="00507539" w:rsidRPr="00FB39B9" w:rsidRDefault="00527545">
      <w:pPr>
        <w:pStyle w:val="Heading1"/>
        <w:rPr>
          <w:rFonts w:ascii="Georgia" w:hAnsi="Georgia"/>
          <w:b w:val="0"/>
          <w:bCs w:val="0"/>
        </w:rPr>
      </w:pPr>
      <w:r w:rsidRPr="00FB39B9">
        <w:rPr>
          <w:rFonts w:ascii="Georgia" w:hAnsi="Georgia"/>
          <w:b w:val="0"/>
          <w:bCs w:val="0"/>
          <w:lang w:val="en-CA"/>
        </w:rPr>
        <w:t>Purpose</w:t>
      </w:r>
    </w:p>
    <w:p w14:paraId="40955F94" w14:textId="77777777" w:rsidR="00507539" w:rsidRPr="00FB39B9" w:rsidRDefault="00527545">
      <w:pPr>
        <w:rPr>
          <w:rFonts w:ascii="Georgia" w:hAnsi="Georgia"/>
        </w:rPr>
      </w:pPr>
      <w:r w:rsidRPr="00FB39B9">
        <w:rPr>
          <w:rFonts w:ascii="Georgia" w:hAnsi="Georgia"/>
          <w:lang w:val="en-CA"/>
        </w:rPr>
        <w:t>This Code of Conduct promotes a safe, caring and orderly learning environment for all students. We respect and value all people and voices, and we provide engaging learning opportunities for the students in our school. Students are expected to be cooperative, courteous and respectful.</w:t>
      </w:r>
    </w:p>
    <w:p w14:paraId="3D8082AA" w14:textId="77777777" w:rsidR="00507539" w:rsidRPr="00FB39B9" w:rsidRDefault="00527545">
      <w:pPr>
        <w:rPr>
          <w:rFonts w:ascii="Georgia" w:hAnsi="Georgia"/>
        </w:rPr>
      </w:pPr>
      <w:r w:rsidRPr="00FB39B9">
        <w:rPr>
          <w:rFonts w:ascii="Georgia" w:hAnsi="Georgia"/>
          <w:lang w:val="en-CA"/>
        </w:rPr>
        <w:t>It provides guidelines for appropriate behaviour for all members of the school community, including students, parents and staff.</w:t>
      </w:r>
    </w:p>
    <w:p w14:paraId="062192B2" w14:textId="77777777" w:rsidR="00507539" w:rsidRPr="00FB39B9" w:rsidRDefault="00527545">
      <w:pPr>
        <w:pStyle w:val="Heading1"/>
        <w:rPr>
          <w:rFonts w:ascii="Georgia" w:hAnsi="Georgia"/>
          <w:b w:val="0"/>
          <w:bCs w:val="0"/>
        </w:rPr>
      </w:pPr>
      <w:r w:rsidRPr="00FB39B9">
        <w:rPr>
          <w:rFonts w:ascii="Georgia" w:hAnsi="Georgia"/>
          <w:b w:val="0"/>
          <w:bCs w:val="0"/>
          <w:lang w:val="en-CA"/>
        </w:rPr>
        <w:t>Where the Code Applies</w:t>
      </w:r>
    </w:p>
    <w:p w14:paraId="51056F76" w14:textId="77777777" w:rsidR="00507539" w:rsidRPr="00FB39B9" w:rsidRDefault="00527545">
      <w:pPr>
        <w:rPr>
          <w:rFonts w:ascii="Georgia" w:hAnsi="Georgia"/>
        </w:rPr>
      </w:pPr>
      <w:r w:rsidRPr="00FB39B9">
        <w:rPr>
          <w:rFonts w:ascii="Georgia" w:hAnsi="Georgia"/>
          <w:lang w:val="en-CA"/>
        </w:rPr>
        <w:t>These expectations apply to:</w:t>
      </w:r>
    </w:p>
    <w:p w14:paraId="5891CF91"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Behaviour at school and during school-organized or school-sponsored activities.</w:t>
      </w:r>
    </w:p>
    <w:p w14:paraId="6CD4D560"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Behaviour beyond these times—including online behaviour—that negatively affects the school’s safe, caring or orderly environment and/or student learning.</w:t>
      </w:r>
    </w:p>
    <w:p w14:paraId="3C0AACB3" w14:textId="77777777" w:rsidR="00507539" w:rsidRPr="00FB39B9" w:rsidRDefault="00527545">
      <w:pPr>
        <w:pStyle w:val="Heading1"/>
        <w:rPr>
          <w:rFonts w:ascii="Georgia" w:hAnsi="Georgia"/>
          <w:b w:val="0"/>
          <w:bCs w:val="0"/>
        </w:rPr>
      </w:pPr>
      <w:r w:rsidRPr="00FB39B9">
        <w:rPr>
          <w:rFonts w:ascii="Georgia" w:hAnsi="Georgia"/>
          <w:b w:val="0"/>
          <w:bCs w:val="0"/>
          <w:lang w:val="en-CA"/>
        </w:rPr>
        <w:t>Reporting Serious Breaches</w:t>
      </w:r>
    </w:p>
    <w:p w14:paraId="00902D5E" w14:textId="77777777" w:rsidR="00507539" w:rsidRPr="00FB39B9" w:rsidRDefault="00527545">
      <w:pPr>
        <w:rPr>
          <w:rFonts w:ascii="Georgia" w:hAnsi="Georgia"/>
        </w:rPr>
      </w:pPr>
      <w:r w:rsidRPr="00FB39B9">
        <w:rPr>
          <w:rFonts w:ascii="Georgia" w:hAnsi="Georgia"/>
          <w:lang w:val="en-CA"/>
        </w:rPr>
        <w:t>If a serious breach occurs, school officials may be responsible for advising other parties, including parents, school district officials, police, the Ministry of Children and Family Development and/or other agencies.</w:t>
      </w:r>
    </w:p>
    <w:p w14:paraId="36291690" w14:textId="77777777" w:rsidR="00507539" w:rsidRPr="00FB39B9" w:rsidRDefault="00527545">
      <w:pPr>
        <w:rPr>
          <w:rFonts w:ascii="Georgia" w:hAnsi="Georgia"/>
        </w:rPr>
      </w:pPr>
      <w:r w:rsidRPr="00FB39B9">
        <w:rPr>
          <w:rFonts w:ascii="Georgia" w:hAnsi="Georgia"/>
          <w:lang w:val="en-CA"/>
        </w:rPr>
        <w:t>Students need to feel comfortable reporting any breach to a trusted adult in a timely manner. Retribution against anyone who reports an incident is unacceptable and will be treated seriously.</w:t>
      </w:r>
    </w:p>
    <w:p w14:paraId="61535A9E" w14:textId="77777777" w:rsidR="00507539" w:rsidRPr="00FB39B9" w:rsidRDefault="00527545">
      <w:pPr>
        <w:rPr>
          <w:rFonts w:ascii="Georgia" w:hAnsi="Georgia"/>
        </w:rPr>
      </w:pPr>
      <w:r w:rsidRPr="00FB39B9">
        <w:rPr>
          <w:rFonts w:ascii="Georgia" w:hAnsi="Georgia"/>
          <w:lang w:val="en-CA"/>
        </w:rPr>
        <w:br w:type="page"/>
      </w:r>
    </w:p>
    <w:p w14:paraId="55C84F91" w14:textId="77777777" w:rsidR="00507539" w:rsidRPr="00FB39B9" w:rsidRDefault="00527545">
      <w:pPr>
        <w:pStyle w:val="Heading1"/>
        <w:rPr>
          <w:rFonts w:ascii="Georgia" w:hAnsi="Georgia"/>
          <w:b w:val="0"/>
          <w:bCs w:val="0"/>
        </w:rPr>
      </w:pPr>
      <w:r w:rsidRPr="00FB39B9">
        <w:rPr>
          <w:rFonts w:ascii="Georgia" w:hAnsi="Georgia"/>
          <w:b w:val="0"/>
          <w:bCs w:val="0"/>
          <w:lang w:val="en-CA"/>
        </w:rPr>
        <w:lastRenderedPageBreak/>
        <w:t>Prohibited Grounds of Discrimination</w:t>
      </w:r>
    </w:p>
    <w:p w14:paraId="00A1444C" w14:textId="77777777" w:rsidR="00507539" w:rsidRPr="00FB39B9" w:rsidRDefault="00527545">
      <w:pPr>
        <w:rPr>
          <w:rFonts w:ascii="Georgia" w:hAnsi="Georgia"/>
        </w:rPr>
      </w:pPr>
      <w:r w:rsidRPr="00FB39B9">
        <w:rPr>
          <w:rFonts w:ascii="Georgia" w:hAnsi="Georgia"/>
          <w:lang w:val="en-CA"/>
        </w:rPr>
        <w:t>In accordance with the “prohibited grounds of discrimination set out in the BC Human Rights Code (RSBC 1996, c. 210),” students will not discriminate against others because of race, colour, ancestry, place of origin, religion, marital status, family status, physical or mental disability, sex, sexual orientation, gender identity or expression, age, or for any other reason set out in the Human Rights Code of British Columbia.</w:t>
      </w:r>
    </w:p>
    <w:p w14:paraId="45C5CA30" w14:textId="77777777" w:rsidR="00507539" w:rsidRPr="00FB39B9" w:rsidRDefault="00527545">
      <w:pPr>
        <w:rPr>
          <w:rFonts w:ascii="Georgia" w:hAnsi="Georgia"/>
        </w:rPr>
      </w:pPr>
      <w:r w:rsidRPr="00FB39B9">
        <w:rPr>
          <w:rFonts w:ascii="Georgia" w:hAnsi="Georgia"/>
          <w:lang w:val="en-CA"/>
        </w:rPr>
        <w:t>Students will also not make gestures, publish or display anything that indicates an intention to discriminate against an individual or group—or expose them to contempt or ridicule—on any of these grounds.</w:t>
      </w:r>
    </w:p>
    <w:p w14:paraId="4FEA5E37" w14:textId="77777777" w:rsidR="00507539" w:rsidRPr="00FB39B9" w:rsidRDefault="00527545">
      <w:pPr>
        <w:pStyle w:val="Heading1"/>
        <w:rPr>
          <w:rFonts w:ascii="Georgia" w:hAnsi="Georgia"/>
          <w:b w:val="0"/>
          <w:bCs w:val="0"/>
        </w:rPr>
      </w:pPr>
      <w:r w:rsidRPr="00FB39B9">
        <w:rPr>
          <w:rFonts w:ascii="Georgia" w:hAnsi="Georgia"/>
          <w:b w:val="0"/>
          <w:bCs w:val="0"/>
          <w:lang w:val="en-CA"/>
        </w:rPr>
        <w:t>Examples of Acceptable Behaviour</w:t>
      </w:r>
    </w:p>
    <w:tbl>
      <w:tblPr>
        <w:tblStyle w:val="TableGrid"/>
        <w:tblW w:w="0" w:type="auto"/>
        <w:tblLayout w:type="fixed"/>
        <w:tblLook w:val="04A0" w:firstRow="1" w:lastRow="0" w:firstColumn="1" w:lastColumn="0" w:noHBand="0" w:noVBand="1"/>
      </w:tblPr>
      <w:tblGrid>
        <w:gridCol w:w="3647"/>
        <w:gridCol w:w="5583"/>
      </w:tblGrid>
      <w:tr w:rsidR="00507539" w:rsidRPr="00FB39B9" w14:paraId="41D02694" w14:textId="77777777" w:rsidTr="00EC7BB1">
        <w:trPr>
          <w:trHeight w:val="323"/>
          <w:tblHeader/>
        </w:trPr>
        <w:tc>
          <w:tcPr>
            <w:tcW w:w="3647" w:type="dxa"/>
            <w:shd w:val="clear" w:color="auto" w:fill="1F5A44"/>
            <w:tcMar>
              <w:top w:w="100" w:type="dxa"/>
              <w:left w:w="140" w:type="dxa"/>
              <w:bottom w:w="100" w:type="dxa"/>
              <w:right w:w="140" w:type="dxa"/>
            </w:tcMar>
            <w:vAlign w:val="center"/>
          </w:tcPr>
          <w:p w14:paraId="6D2D53EC" w14:textId="77777777" w:rsidR="00507539" w:rsidRPr="00FB39B9" w:rsidRDefault="00527545">
            <w:pPr>
              <w:rPr>
                <w:rFonts w:ascii="Georgia" w:hAnsi="Georgia"/>
              </w:rPr>
            </w:pPr>
            <w:r w:rsidRPr="00FB39B9">
              <w:rPr>
                <w:rFonts w:ascii="Georgia" w:hAnsi="Georgia"/>
                <w:color w:val="FFFFFF"/>
              </w:rPr>
              <w:t>Setting</w:t>
            </w:r>
          </w:p>
        </w:tc>
        <w:tc>
          <w:tcPr>
            <w:tcW w:w="5583" w:type="dxa"/>
            <w:shd w:val="clear" w:color="auto" w:fill="1F5A44"/>
            <w:tcMar>
              <w:top w:w="100" w:type="dxa"/>
              <w:left w:w="140" w:type="dxa"/>
              <w:bottom w:w="100" w:type="dxa"/>
              <w:right w:w="140" w:type="dxa"/>
            </w:tcMar>
            <w:vAlign w:val="center"/>
          </w:tcPr>
          <w:p w14:paraId="7EF96CCE" w14:textId="77777777" w:rsidR="00507539" w:rsidRPr="00FB39B9" w:rsidRDefault="00527545">
            <w:pPr>
              <w:rPr>
                <w:rFonts w:ascii="Georgia" w:hAnsi="Georgia"/>
              </w:rPr>
            </w:pPr>
            <w:r w:rsidRPr="00FB39B9">
              <w:rPr>
                <w:rFonts w:ascii="Georgia" w:hAnsi="Georgia"/>
                <w:color w:val="FFFFFF"/>
              </w:rPr>
              <w:t>What this looks like</w:t>
            </w:r>
          </w:p>
        </w:tc>
      </w:tr>
      <w:tr w:rsidR="00507539" w:rsidRPr="00FB39B9" w14:paraId="666E8964" w14:textId="77777777" w:rsidTr="00EC7BB1">
        <w:trPr>
          <w:trHeight w:val="1534"/>
        </w:trPr>
        <w:tc>
          <w:tcPr>
            <w:tcW w:w="3647" w:type="dxa"/>
            <w:shd w:val="clear" w:color="auto" w:fill="F4F7F5"/>
            <w:tcMar>
              <w:top w:w="70" w:type="dxa"/>
              <w:left w:w="140" w:type="dxa"/>
              <w:bottom w:w="70" w:type="dxa"/>
              <w:right w:w="140" w:type="dxa"/>
            </w:tcMar>
          </w:tcPr>
          <w:p w14:paraId="6964CC76" w14:textId="77777777" w:rsidR="00507539" w:rsidRPr="00FB39B9" w:rsidRDefault="00527545">
            <w:pPr>
              <w:rPr>
                <w:rFonts w:ascii="Georgia" w:hAnsi="Georgia"/>
              </w:rPr>
            </w:pPr>
            <w:r w:rsidRPr="00FB39B9">
              <w:rPr>
                <w:rFonts w:ascii="Georgia" w:hAnsi="Georgia"/>
              </w:rPr>
              <w:t>In the classroom</w:t>
            </w:r>
          </w:p>
        </w:tc>
        <w:tc>
          <w:tcPr>
            <w:tcW w:w="5583" w:type="dxa"/>
            <w:shd w:val="clear" w:color="auto" w:fill="F4F7F5"/>
            <w:tcMar>
              <w:top w:w="70" w:type="dxa"/>
              <w:left w:w="140" w:type="dxa"/>
              <w:bottom w:w="70" w:type="dxa"/>
              <w:right w:w="140" w:type="dxa"/>
            </w:tcMar>
          </w:tcPr>
          <w:p w14:paraId="5B04BCC2" w14:textId="77777777" w:rsidR="00507539" w:rsidRPr="00FB39B9" w:rsidRDefault="00527545">
            <w:pPr>
              <w:pStyle w:val="ListBullet"/>
              <w:spacing w:after="20"/>
              <w:ind w:left="317" w:hanging="216"/>
              <w:rPr>
                <w:rFonts w:ascii="Georgia" w:hAnsi="Georgia"/>
              </w:rPr>
            </w:pPr>
            <w:r w:rsidRPr="00FB39B9">
              <w:rPr>
                <w:rFonts w:ascii="Georgia" w:hAnsi="Georgia"/>
              </w:rPr>
              <w:t>Be kind.</w:t>
            </w:r>
          </w:p>
          <w:p w14:paraId="5FCA3BE9" w14:textId="77777777" w:rsidR="00507539" w:rsidRPr="00FB39B9" w:rsidRDefault="00527545">
            <w:pPr>
              <w:pStyle w:val="ListBullet"/>
              <w:spacing w:after="20"/>
              <w:ind w:left="317" w:hanging="216"/>
              <w:rPr>
                <w:rFonts w:ascii="Georgia" w:hAnsi="Georgia"/>
              </w:rPr>
            </w:pPr>
            <w:r w:rsidRPr="00FB39B9">
              <w:rPr>
                <w:rFonts w:ascii="Georgia" w:hAnsi="Georgia"/>
              </w:rPr>
              <w:t>Use an inside voice.</w:t>
            </w:r>
          </w:p>
          <w:p w14:paraId="6C6946E3" w14:textId="77777777" w:rsidR="00507539" w:rsidRPr="00FB39B9" w:rsidRDefault="00527545">
            <w:pPr>
              <w:pStyle w:val="ListBullet"/>
              <w:spacing w:after="20"/>
              <w:ind w:left="317" w:hanging="216"/>
              <w:rPr>
                <w:rFonts w:ascii="Georgia" w:hAnsi="Georgia"/>
              </w:rPr>
            </w:pPr>
            <w:r w:rsidRPr="00FB39B9">
              <w:rPr>
                <w:rFonts w:ascii="Georgia" w:hAnsi="Georgia"/>
              </w:rPr>
              <w:t>Keep hands to ourselves.</w:t>
            </w:r>
          </w:p>
          <w:p w14:paraId="1DD16C3A" w14:textId="77777777" w:rsidR="00507539" w:rsidRPr="00FB39B9" w:rsidRDefault="00527545">
            <w:pPr>
              <w:pStyle w:val="ListBullet"/>
              <w:spacing w:after="20"/>
              <w:ind w:left="317" w:hanging="216"/>
              <w:rPr>
                <w:rFonts w:ascii="Georgia" w:hAnsi="Georgia"/>
              </w:rPr>
            </w:pPr>
            <w:r w:rsidRPr="00FB39B9">
              <w:rPr>
                <w:rFonts w:ascii="Georgia" w:hAnsi="Georgia"/>
              </w:rPr>
              <w:t>Try our best.</w:t>
            </w:r>
          </w:p>
          <w:p w14:paraId="0631A6FE" w14:textId="77777777" w:rsidR="00507539" w:rsidRPr="00FB39B9" w:rsidRDefault="00527545">
            <w:pPr>
              <w:pStyle w:val="ListBullet"/>
              <w:spacing w:after="20"/>
              <w:ind w:left="317" w:hanging="216"/>
              <w:rPr>
                <w:rFonts w:ascii="Georgia" w:hAnsi="Georgia"/>
              </w:rPr>
            </w:pPr>
            <w:r w:rsidRPr="00FB39B9">
              <w:rPr>
                <w:rFonts w:ascii="Georgia" w:hAnsi="Georgia"/>
              </w:rPr>
              <w:t>Take care of our things.</w:t>
            </w:r>
          </w:p>
          <w:p w14:paraId="39E02169" w14:textId="77777777" w:rsidR="00507539" w:rsidRPr="00FB39B9" w:rsidRDefault="00527545">
            <w:pPr>
              <w:pStyle w:val="ListBullet"/>
              <w:spacing w:after="20"/>
              <w:ind w:left="317" w:hanging="216"/>
              <w:rPr>
                <w:rFonts w:ascii="Georgia" w:hAnsi="Georgia"/>
              </w:rPr>
            </w:pPr>
            <w:r w:rsidRPr="00FB39B9">
              <w:rPr>
                <w:rFonts w:ascii="Georgia" w:hAnsi="Georgia"/>
              </w:rPr>
              <w:t>Listen to others.</w:t>
            </w:r>
          </w:p>
        </w:tc>
      </w:tr>
      <w:tr w:rsidR="00507539" w:rsidRPr="00FB39B9" w14:paraId="26980F16" w14:textId="77777777" w:rsidTr="00EC7BB1">
        <w:trPr>
          <w:trHeight w:val="1027"/>
        </w:trPr>
        <w:tc>
          <w:tcPr>
            <w:tcW w:w="3647" w:type="dxa"/>
            <w:tcMar>
              <w:top w:w="70" w:type="dxa"/>
              <w:left w:w="140" w:type="dxa"/>
              <w:bottom w:w="70" w:type="dxa"/>
              <w:right w:w="140" w:type="dxa"/>
            </w:tcMar>
          </w:tcPr>
          <w:p w14:paraId="3999AFC6" w14:textId="77777777" w:rsidR="00507539" w:rsidRPr="00FB39B9" w:rsidRDefault="00527545">
            <w:pPr>
              <w:rPr>
                <w:rFonts w:ascii="Georgia" w:hAnsi="Georgia"/>
              </w:rPr>
            </w:pPr>
            <w:r w:rsidRPr="00FB39B9">
              <w:rPr>
                <w:rFonts w:ascii="Georgia" w:hAnsi="Georgia"/>
              </w:rPr>
              <w:t>In the hallways</w:t>
            </w:r>
          </w:p>
        </w:tc>
        <w:tc>
          <w:tcPr>
            <w:tcW w:w="5583" w:type="dxa"/>
            <w:tcMar>
              <w:top w:w="70" w:type="dxa"/>
              <w:left w:w="140" w:type="dxa"/>
              <w:bottom w:w="70" w:type="dxa"/>
              <w:right w:w="140" w:type="dxa"/>
            </w:tcMar>
          </w:tcPr>
          <w:p w14:paraId="57F90EBA" w14:textId="77777777" w:rsidR="00507539" w:rsidRPr="00FB39B9" w:rsidRDefault="00527545">
            <w:pPr>
              <w:pStyle w:val="ListBullet"/>
              <w:spacing w:after="20"/>
              <w:ind w:left="317" w:hanging="216"/>
              <w:rPr>
                <w:rFonts w:ascii="Georgia" w:hAnsi="Georgia"/>
              </w:rPr>
            </w:pPr>
            <w:r w:rsidRPr="00FB39B9">
              <w:rPr>
                <w:rFonts w:ascii="Georgia" w:hAnsi="Georgia"/>
              </w:rPr>
              <w:t>Be quiet.</w:t>
            </w:r>
          </w:p>
          <w:p w14:paraId="08B6E092" w14:textId="77777777" w:rsidR="00507539" w:rsidRPr="00FB39B9" w:rsidRDefault="00527545">
            <w:pPr>
              <w:pStyle w:val="ListBullet"/>
              <w:spacing w:after="20"/>
              <w:ind w:left="317" w:hanging="216"/>
              <w:rPr>
                <w:rFonts w:ascii="Georgia" w:hAnsi="Georgia"/>
              </w:rPr>
            </w:pPr>
            <w:r w:rsidRPr="00FB39B9">
              <w:rPr>
                <w:rFonts w:ascii="Georgia" w:hAnsi="Georgia"/>
              </w:rPr>
              <w:t>Walk in line.</w:t>
            </w:r>
          </w:p>
          <w:p w14:paraId="6AD20333" w14:textId="77777777" w:rsidR="00507539" w:rsidRPr="00FB39B9" w:rsidRDefault="00527545">
            <w:pPr>
              <w:pStyle w:val="ListBullet"/>
              <w:spacing w:after="20"/>
              <w:ind w:left="317" w:hanging="216"/>
              <w:rPr>
                <w:rFonts w:ascii="Georgia" w:hAnsi="Georgia"/>
              </w:rPr>
            </w:pPr>
            <w:r w:rsidRPr="00FB39B9">
              <w:rPr>
                <w:rFonts w:ascii="Georgia" w:hAnsi="Georgia"/>
              </w:rPr>
              <w:t>Keep our hands to ourselves.</w:t>
            </w:r>
          </w:p>
          <w:p w14:paraId="15D1A448" w14:textId="77777777" w:rsidR="00507539" w:rsidRPr="00FB39B9" w:rsidRDefault="00527545">
            <w:pPr>
              <w:pStyle w:val="ListBullet"/>
              <w:spacing w:after="20"/>
              <w:ind w:left="317" w:hanging="216"/>
              <w:rPr>
                <w:rFonts w:ascii="Georgia" w:hAnsi="Georgia"/>
              </w:rPr>
            </w:pPr>
            <w:r w:rsidRPr="00FB39B9">
              <w:rPr>
                <w:rFonts w:ascii="Georgia" w:hAnsi="Georgia"/>
              </w:rPr>
              <w:t>Do not play.</w:t>
            </w:r>
          </w:p>
        </w:tc>
      </w:tr>
      <w:tr w:rsidR="00507539" w:rsidRPr="00FB39B9" w14:paraId="3CC5A64F" w14:textId="77777777" w:rsidTr="00EC7BB1">
        <w:trPr>
          <w:trHeight w:val="1281"/>
        </w:trPr>
        <w:tc>
          <w:tcPr>
            <w:tcW w:w="3647" w:type="dxa"/>
            <w:shd w:val="clear" w:color="auto" w:fill="F4F7F5"/>
            <w:tcMar>
              <w:top w:w="70" w:type="dxa"/>
              <w:left w:w="140" w:type="dxa"/>
              <w:bottom w:w="70" w:type="dxa"/>
              <w:right w:w="140" w:type="dxa"/>
            </w:tcMar>
          </w:tcPr>
          <w:p w14:paraId="328789EC" w14:textId="77777777" w:rsidR="00507539" w:rsidRPr="00FB39B9" w:rsidRDefault="00527545">
            <w:pPr>
              <w:rPr>
                <w:rFonts w:ascii="Georgia" w:hAnsi="Georgia"/>
              </w:rPr>
            </w:pPr>
            <w:r w:rsidRPr="00FB39B9">
              <w:rPr>
                <w:rFonts w:ascii="Georgia" w:hAnsi="Georgia"/>
              </w:rPr>
              <w:t>On the playground</w:t>
            </w:r>
          </w:p>
        </w:tc>
        <w:tc>
          <w:tcPr>
            <w:tcW w:w="5583" w:type="dxa"/>
            <w:shd w:val="clear" w:color="auto" w:fill="F4F7F5"/>
            <w:tcMar>
              <w:top w:w="70" w:type="dxa"/>
              <w:left w:w="140" w:type="dxa"/>
              <w:bottom w:w="70" w:type="dxa"/>
              <w:right w:w="140" w:type="dxa"/>
            </w:tcMar>
          </w:tcPr>
          <w:p w14:paraId="14C2EECA" w14:textId="77777777" w:rsidR="00507539" w:rsidRPr="00FB39B9" w:rsidRDefault="00527545">
            <w:pPr>
              <w:pStyle w:val="ListBullet"/>
              <w:spacing w:after="20"/>
              <w:ind w:left="317" w:hanging="216"/>
              <w:rPr>
                <w:rFonts w:ascii="Georgia" w:hAnsi="Georgia"/>
              </w:rPr>
            </w:pPr>
            <w:r w:rsidRPr="00FB39B9">
              <w:rPr>
                <w:rFonts w:ascii="Georgia" w:hAnsi="Georgia"/>
              </w:rPr>
              <w:t>Take turns and include others.</w:t>
            </w:r>
          </w:p>
          <w:p w14:paraId="154F7CE0" w14:textId="77777777" w:rsidR="00507539" w:rsidRPr="00FB39B9" w:rsidRDefault="00527545">
            <w:pPr>
              <w:pStyle w:val="ListBullet"/>
              <w:spacing w:after="20"/>
              <w:ind w:left="317" w:hanging="216"/>
              <w:rPr>
                <w:rFonts w:ascii="Georgia" w:hAnsi="Georgia"/>
              </w:rPr>
            </w:pPr>
            <w:r w:rsidRPr="00FB39B9">
              <w:rPr>
                <w:rFonts w:ascii="Georgia" w:hAnsi="Georgia"/>
              </w:rPr>
              <w:t xml:space="preserve">Leave rocks, </w:t>
            </w:r>
            <w:proofErr w:type="gramStart"/>
            <w:r w:rsidRPr="00FB39B9">
              <w:rPr>
                <w:rFonts w:ascii="Georgia" w:hAnsi="Georgia"/>
              </w:rPr>
              <w:t>sticks</w:t>
            </w:r>
            <w:proofErr w:type="gramEnd"/>
            <w:r w:rsidRPr="00FB39B9">
              <w:rPr>
                <w:rFonts w:ascii="Georgia" w:hAnsi="Georgia"/>
              </w:rPr>
              <w:t xml:space="preserve"> and snow on the ground.</w:t>
            </w:r>
          </w:p>
          <w:p w14:paraId="25764769" w14:textId="77777777" w:rsidR="00507539" w:rsidRPr="00FB39B9" w:rsidRDefault="00527545">
            <w:pPr>
              <w:pStyle w:val="ListBullet"/>
              <w:spacing w:after="20"/>
              <w:ind w:left="317" w:hanging="216"/>
              <w:rPr>
                <w:rFonts w:ascii="Georgia" w:hAnsi="Georgia"/>
              </w:rPr>
            </w:pPr>
            <w:r w:rsidRPr="00FB39B9">
              <w:rPr>
                <w:rFonts w:ascii="Georgia" w:hAnsi="Georgia"/>
              </w:rPr>
              <w:t>Keep the ground free of litter.</w:t>
            </w:r>
          </w:p>
          <w:p w14:paraId="459E5D2A" w14:textId="77777777" w:rsidR="00507539" w:rsidRPr="00FB39B9" w:rsidRDefault="00527545">
            <w:pPr>
              <w:pStyle w:val="ListBullet"/>
              <w:spacing w:after="20"/>
              <w:ind w:left="317" w:hanging="216"/>
              <w:rPr>
                <w:rFonts w:ascii="Georgia" w:hAnsi="Georgia"/>
              </w:rPr>
            </w:pPr>
            <w:r w:rsidRPr="00FB39B9">
              <w:rPr>
                <w:rFonts w:ascii="Georgia" w:hAnsi="Georgia"/>
              </w:rPr>
              <w:t>Keep hands to ourselves.</w:t>
            </w:r>
          </w:p>
          <w:p w14:paraId="6768DBD0" w14:textId="77777777" w:rsidR="00507539" w:rsidRPr="00FB39B9" w:rsidRDefault="00527545">
            <w:pPr>
              <w:pStyle w:val="ListBullet"/>
              <w:spacing w:after="20"/>
              <w:ind w:left="317" w:hanging="216"/>
              <w:rPr>
                <w:rFonts w:ascii="Georgia" w:hAnsi="Georgia"/>
              </w:rPr>
            </w:pPr>
            <w:r w:rsidRPr="00FB39B9">
              <w:rPr>
                <w:rFonts w:ascii="Georgia" w:hAnsi="Georgia"/>
              </w:rPr>
              <w:t>Use kind language.</w:t>
            </w:r>
          </w:p>
        </w:tc>
      </w:tr>
      <w:tr w:rsidR="00507539" w:rsidRPr="00FB39B9" w14:paraId="1513937B" w14:textId="77777777" w:rsidTr="00EC7BB1">
        <w:trPr>
          <w:trHeight w:val="1281"/>
        </w:trPr>
        <w:tc>
          <w:tcPr>
            <w:tcW w:w="3647" w:type="dxa"/>
            <w:tcMar>
              <w:top w:w="70" w:type="dxa"/>
              <w:left w:w="140" w:type="dxa"/>
              <w:bottom w:w="70" w:type="dxa"/>
              <w:right w:w="140" w:type="dxa"/>
            </w:tcMar>
          </w:tcPr>
          <w:p w14:paraId="058A062F" w14:textId="77777777" w:rsidR="00507539" w:rsidRPr="00FB39B9" w:rsidRDefault="00527545">
            <w:pPr>
              <w:rPr>
                <w:rFonts w:ascii="Georgia" w:hAnsi="Georgia"/>
              </w:rPr>
            </w:pPr>
            <w:r w:rsidRPr="00FB39B9">
              <w:rPr>
                <w:rFonts w:ascii="Georgia" w:hAnsi="Georgia"/>
              </w:rPr>
              <w:t>In the washrooms</w:t>
            </w:r>
          </w:p>
        </w:tc>
        <w:tc>
          <w:tcPr>
            <w:tcW w:w="5583" w:type="dxa"/>
            <w:tcMar>
              <w:top w:w="70" w:type="dxa"/>
              <w:left w:w="140" w:type="dxa"/>
              <w:bottom w:w="70" w:type="dxa"/>
              <w:right w:w="140" w:type="dxa"/>
            </w:tcMar>
          </w:tcPr>
          <w:p w14:paraId="1B1BF89E" w14:textId="77777777" w:rsidR="00507539" w:rsidRPr="00FB39B9" w:rsidRDefault="00527545">
            <w:pPr>
              <w:pStyle w:val="ListBullet"/>
              <w:spacing w:after="20"/>
              <w:ind w:left="317" w:hanging="216"/>
              <w:rPr>
                <w:rFonts w:ascii="Georgia" w:hAnsi="Georgia"/>
              </w:rPr>
            </w:pPr>
            <w:r w:rsidRPr="00FB39B9">
              <w:rPr>
                <w:rFonts w:ascii="Georgia" w:hAnsi="Georgia"/>
              </w:rPr>
              <w:t>Clean up our messes.</w:t>
            </w:r>
          </w:p>
          <w:p w14:paraId="1B1D7A13" w14:textId="77777777" w:rsidR="00507539" w:rsidRPr="00FB39B9" w:rsidRDefault="00527545">
            <w:pPr>
              <w:pStyle w:val="ListBullet"/>
              <w:spacing w:after="20"/>
              <w:ind w:left="317" w:hanging="216"/>
              <w:rPr>
                <w:rFonts w:ascii="Georgia" w:hAnsi="Georgia"/>
              </w:rPr>
            </w:pPr>
            <w:r w:rsidRPr="00FB39B9">
              <w:rPr>
                <w:rFonts w:ascii="Georgia" w:hAnsi="Georgia"/>
              </w:rPr>
              <w:t>Respect others’ privacy.</w:t>
            </w:r>
          </w:p>
          <w:p w14:paraId="54E0F8FA" w14:textId="77777777" w:rsidR="00507539" w:rsidRPr="00FB39B9" w:rsidRDefault="00527545">
            <w:pPr>
              <w:pStyle w:val="ListBullet"/>
              <w:spacing w:after="20"/>
              <w:ind w:left="317" w:hanging="216"/>
              <w:rPr>
                <w:rFonts w:ascii="Georgia" w:hAnsi="Georgia"/>
              </w:rPr>
            </w:pPr>
            <w:r w:rsidRPr="00FB39B9">
              <w:rPr>
                <w:rFonts w:ascii="Georgia" w:hAnsi="Georgia"/>
              </w:rPr>
              <w:t>Be kind to others.</w:t>
            </w:r>
          </w:p>
          <w:p w14:paraId="55BC7300" w14:textId="77777777" w:rsidR="00507539" w:rsidRPr="00FB39B9" w:rsidRDefault="00527545">
            <w:pPr>
              <w:pStyle w:val="ListBullet"/>
              <w:spacing w:after="20"/>
              <w:ind w:left="317" w:hanging="216"/>
              <w:rPr>
                <w:rFonts w:ascii="Georgia" w:hAnsi="Georgia"/>
              </w:rPr>
            </w:pPr>
            <w:r w:rsidRPr="00FB39B9">
              <w:rPr>
                <w:rFonts w:ascii="Georgia" w:hAnsi="Georgia"/>
              </w:rPr>
              <w:t>Keep our hands to ourselves.</w:t>
            </w:r>
          </w:p>
          <w:p w14:paraId="39949B38" w14:textId="77777777" w:rsidR="00507539" w:rsidRPr="00FB39B9" w:rsidRDefault="00527545">
            <w:pPr>
              <w:pStyle w:val="ListBullet"/>
              <w:spacing w:after="20"/>
              <w:ind w:left="317" w:hanging="216"/>
              <w:rPr>
                <w:rFonts w:ascii="Georgia" w:hAnsi="Georgia"/>
              </w:rPr>
            </w:pPr>
            <w:r w:rsidRPr="00FB39B9">
              <w:rPr>
                <w:rFonts w:ascii="Georgia" w:hAnsi="Georgia"/>
              </w:rPr>
              <w:t>Do not play.</w:t>
            </w:r>
          </w:p>
        </w:tc>
      </w:tr>
    </w:tbl>
    <w:p w14:paraId="2B0D8AE2" w14:textId="77777777" w:rsidR="00507539" w:rsidRPr="00FB39B9" w:rsidRDefault="00527545">
      <w:pPr>
        <w:pStyle w:val="Callout"/>
        <w:pBdr>
          <w:left w:val="single" w:sz="18" w:space="7" w:color="D6A619"/>
        </w:pBdr>
        <w:shd w:val="clear" w:color="auto" w:fill="FFF7DE"/>
        <w:rPr>
          <w:rFonts w:ascii="Georgia" w:hAnsi="Georgia"/>
          <w:b w:val="0"/>
        </w:rPr>
      </w:pPr>
      <w:r w:rsidRPr="00FB39B9">
        <w:rPr>
          <w:rFonts w:ascii="Georgia" w:hAnsi="Georgia"/>
          <w:b w:val="0"/>
          <w:lang w:val="en-CA"/>
        </w:rPr>
        <w:t>BE SAFE and BE RESPECTFUL—to YOURSELF, to OTHERS and to PROPERTY.</w:t>
      </w:r>
    </w:p>
    <w:p w14:paraId="4195D898" w14:textId="77777777" w:rsidR="00507539" w:rsidRPr="00FB39B9" w:rsidRDefault="00527545">
      <w:pPr>
        <w:rPr>
          <w:rFonts w:ascii="Georgia" w:hAnsi="Georgia"/>
        </w:rPr>
      </w:pPr>
      <w:r w:rsidRPr="00FB39B9">
        <w:rPr>
          <w:rFonts w:ascii="Georgia" w:hAnsi="Georgia"/>
          <w:lang w:val="en-CA"/>
        </w:rPr>
        <w:br w:type="page"/>
      </w:r>
    </w:p>
    <w:p w14:paraId="2CA3068D" w14:textId="77777777" w:rsidR="00507539" w:rsidRPr="00FB39B9" w:rsidRDefault="00527545">
      <w:pPr>
        <w:pStyle w:val="Heading1"/>
        <w:rPr>
          <w:rFonts w:ascii="Georgia" w:hAnsi="Georgia"/>
          <w:b w:val="0"/>
          <w:bCs w:val="0"/>
        </w:rPr>
      </w:pPr>
      <w:r w:rsidRPr="00FB39B9">
        <w:rPr>
          <w:rFonts w:ascii="Georgia" w:hAnsi="Georgia"/>
          <w:b w:val="0"/>
          <w:bCs w:val="0"/>
          <w:lang w:val="en-CA"/>
        </w:rPr>
        <w:lastRenderedPageBreak/>
        <w:t>Examples of Unacceptable Behaviour</w:t>
      </w:r>
    </w:p>
    <w:p w14:paraId="053F2612"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Verbal or physical aggression.</w:t>
      </w:r>
    </w:p>
    <w:p w14:paraId="62A421A8"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Rudeness or swearing.</w:t>
      </w:r>
    </w:p>
    <w:p w14:paraId="4DAC0ECF"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Physically dangerous behaviour toward self or others, including throwing objects such as sticks, rocks or snowballs.</w:t>
      </w:r>
    </w:p>
    <w:p w14:paraId="5CC100CD"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Defiant behaviour, insolence, lack of respect or teasing.</w:t>
      </w:r>
    </w:p>
    <w:p w14:paraId="73489DFF"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Misusing or damaging property or equipment.</w:t>
      </w:r>
    </w:p>
    <w:p w14:paraId="43E2448F" w14:textId="77777777" w:rsidR="00507539" w:rsidRPr="00FB39B9" w:rsidRDefault="00527545">
      <w:pPr>
        <w:pStyle w:val="Heading1"/>
        <w:rPr>
          <w:rFonts w:ascii="Georgia" w:hAnsi="Georgia"/>
          <w:b w:val="0"/>
          <w:bCs w:val="0"/>
        </w:rPr>
      </w:pPr>
      <w:r w:rsidRPr="00FB39B9">
        <w:rPr>
          <w:rFonts w:ascii="Georgia" w:hAnsi="Georgia"/>
          <w:b w:val="0"/>
          <w:bCs w:val="0"/>
          <w:lang w:val="en-CA"/>
        </w:rPr>
        <w:t>Safe and Caring School Environments</w:t>
      </w:r>
    </w:p>
    <w:p w14:paraId="5A6D04A1" w14:textId="77777777" w:rsidR="00507539" w:rsidRPr="00FB39B9" w:rsidRDefault="00527545">
      <w:pPr>
        <w:rPr>
          <w:rFonts w:ascii="Georgia" w:hAnsi="Georgia"/>
        </w:rPr>
      </w:pPr>
      <w:r w:rsidRPr="00FB39B9">
        <w:rPr>
          <w:rFonts w:ascii="Georgia" w:hAnsi="Georgia"/>
          <w:lang w:val="en-CA"/>
        </w:rPr>
        <w:t>Safe and caring school environments are free from acts of:</w:t>
      </w:r>
    </w:p>
    <w:p w14:paraId="235776CC"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Bullying, cyber-bullying, harassment and marginalization.</w:t>
      </w:r>
    </w:p>
    <w:p w14:paraId="6D752F92"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Threat and intimidation.</w:t>
      </w:r>
    </w:p>
    <w:p w14:paraId="43AEEE79"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Violence in any form.</w:t>
      </w:r>
    </w:p>
    <w:p w14:paraId="28FF6A28"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Abuse in any form.</w:t>
      </w:r>
    </w:p>
    <w:p w14:paraId="69983DF8"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Discrimination in any form.</w:t>
      </w:r>
    </w:p>
    <w:p w14:paraId="108E5134"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Retribution against anyone who reported an incident.</w:t>
      </w:r>
    </w:p>
    <w:p w14:paraId="3ECDDFE7" w14:textId="77777777" w:rsidR="00507539" w:rsidRPr="00FB39B9" w:rsidRDefault="00527545">
      <w:pPr>
        <w:pStyle w:val="Heading1"/>
        <w:rPr>
          <w:rFonts w:ascii="Georgia" w:hAnsi="Georgia"/>
          <w:b w:val="0"/>
          <w:bCs w:val="0"/>
        </w:rPr>
      </w:pPr>
      <w:r w:rsidRPr="00FB39B9">
        <w:rPr>
          <w:rFonts w:ascii="Georgia" w:hAnsi="Georgia"/>
          <w:b w:val="0"/>
          <w:bCs w:val="0"/>
          <w:lang w:val="en-CA"/>
        </w:rPr>
        <w:t>Misuse of Technology</w:t>
      </w:r>
    </w:p>
    <w:p w14:paraId="7B137A9B" w14:textId="77777777" w:rsidR="00507539" w:rsidRPr="00FB39B9" w:rsidRDefault="00527545">
      <w:pPr>
        <w:rPr>
          <w:rFonts w:ascii="Georgia" w:hAnsi="Georgia"/>
        </w:rPr>
      </w:pPr>
      <w:r w:rsidRPr="00FB39B9">
        <w:rPr>
          <w:rFonts w:ascii="Georgia" w:hAnsi="Georgia"/>
          <w:lang w:val="en-CA"/>
        </w:rPr>
        <w:t>The misuse of cyberspace, cell phones, electronic devices and computers will not be tolerated.</w:t>
      </w:r>
    </w:p>
    <w:p w14:paraId="35537668" w14:textId="77777777" w:rsidR="00507539" w:rsidRPr="00FB39B9" w:rsidRDefault="00527545">
      <w:pPr>
        <w:rPr>
          <w:rFonts w:ascii="Georgia" w:hAnsi="Georgia"/>
        </w:rPr>
      </w:pPr>
      <w:r w:rsidRPr="00FB39B9">
        <w:rPr>
          <w:rFonts w:ascii="Georgia" w:hAnsi="Georgia"/>
          <w:lang w:val="en-CA"/>
        </w:rPr>
        <w:t>Students are not permitted to use personal cell phones or electronic devices from the time they arrive on school grounds until the time they leave. Students who bring devices to school will be asked to place them in the office and retrieve them at the end of the day. If problems continue, a parent or guardian will be required to pick up the device from the office.</w:t>
      </w:r>
    </w:p>
    <w:p w14:paraId="5DF25569" w14:textId="77777777" w:rsidR="00507539" w:rsidRPr="00FB39B9" w:rsidRDefault="00527545">
      <w:pPr>
        <w:pStyle w:val="Heading1"/>
        <w:rPr>
          <w:rFonts w:ascii="Georgia" w:hAnsi="Georgia"/>
          <w:b w:val="0"/>
          <w:bCs w:val="0"/>
        </w:rPr>
      </w:pPr>
      <w:r w:rsidRPr="00FB39B9">
        <w:rPr>
          <w:rFonts w:ascii="Georgia" w:hAnsi="Georgia"/>
          <w:b w:val="0"/>
          <w:bCs w:val="0"/>
          <w:lang w:val="en-CA"/>
        </w:rPr>
        <w:t>Items and People Not Permitted</w:t>
      </w:r>
    </w:p>
    <w:p w14:paraId="34C390FC" w14:textId="77777777" w:rsidR="00507539" w:rsidRPr="00FB39B9" w:rsidRDefault="00527545">
      <w:pPr>
        <w:rPr>
          <w:rFonts w:ascii="Georgia" w:hAnsi="Georgia"/>
        </w:rPr>
      </w:pPr>
      <w:r w:rsidRPr="00FB39B9">
        <w:rPr>
          <w:rFonts w:ascii="Georgia" w:hAnsi="Georgia"/>
          <w:lang w:val="en-CA"/>
        </w:rPr>
        <w:t>The following will not be tolerated:</w:t>
      </w:r>
    </w:p>
    <w:p w14:paraId="4D9DE658"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Theft or vandalism.</w:t>
      </w:r>
    </w:p>
    <w:p w14:paraId="3D9A8CCB"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Intoxicating or banned substances.</w:t>
      </w:r>
    </w:p>
    <w:p w14:paraId="6D1824E1"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Weapons, replica (toy) weapons and explosives.</w:t>
      </w:r>
    </w:p>
    <w:p w14:paraId="524BC379"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Intruders or trespassers.</w:t>
      </w:r>
    </w:p>
    <w:p w14:paraId="3F96DCD6" w14:textId="77777777" w:rsidR="00507539" w:rsidRPr="00FB39B9" w:rsidRDefault="00527545">
      <w:pPr>
        <w:rPr>
          <w:rFonts w:ascii="Georgia" w:hAnsi="Georgia"/>
        </w:rPr>
      </w:pPr>
      <w:r w:rsidRPr="00FB39B9">
        <w:rPr>
          <w:rFonts w:ascii="Georgia" w:hAnsi="Georgia"/>
          <w:lang w:val="en-CA"/>
        </w:rPr>
        <w:br w:type="page"/>
      </w:r>
    </w:p>
    <w:p w14:paraId="19A2DC74" w14:textId="77777777" w:rsidR="00507539" w:rsidRPr="00FB39B9" w:rsidRDefault="00527545">
      <w:pPr>
        <w:pStyle w:val="Heading1"/>
        <w:rPr>
          <w:rFonts w:ascii="Georgia" w:hAnsi="Georgia"/>
          <w:b w:val="0"/>
          <w:bCs w:val="0"/>
        </w:rPr>
      </w:pPr>
      <w:r w:rsidRPr="00FB39B9">
        <w:rPr>
          <w:rFonts w:ascii="Georgia" w:hAnsi="Georgia"/>
          <w:b w:val="0"/>
          <w:bCs w:val="0"/>
          <w:lang w:val="en-CA"/>
        </w:rPr>
        <w:lastRenderedPageBreak/>
        <w:t>Consequences for Inappropriate Behaviour</w:t>
      </w:r>
    </w:p>
    <w:p w14:paraId="17F01866" w14:textId="77777777" w:rsidR="00507539" w:rsidRPr="00FB39B9" w:rsidRDefault="00527545">
      <w:pPr>
        <w:rPr>
          <w:rFonts w:ascii="Georgia" w:hAnsi="Georgia"/>
        </w:rPr>
      </w:pPr>
      <w:r w:rsidRPr="00FB39B9">
        <w:rPr>
          <w:rFonts w:ascii="Georgia" w:hAnsi="Georgia"/>
          <w:lang w:val="en-CA"/>
        </w:rPr>
        <w:t>Inappropriate behaviour typically has the following consequences, not necessarily in the order listed:</w:t>
      </w:r>
    </w:p>
    <w:p w14:paraId="70E4B4C1"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Review of expectations and a timeout.</w:t>
      </w:r>
    </w:p>
    <w:p w14:paraId="10F736B1"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Review of expectations, a written assignment and/or loss of privileges.</w:t>
      </w:r>
    </w:p>
    <w:p w14:paraId="76F9F166"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Parents are informed.</w:t>
      </w:r>
    </w:p>
    <w:p w14:paraId="6DAED2BC"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A meeting with parents.</w:t>
      </w:r>
    </w:p>
    <w:p w14:paraId="66D759BA"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Restorative practices, including a restorative conversation, circle and/or conference.</w:t>
      </w:r>
    </w:p>
    <w:p w14:paraId="6E9A0FE8"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Working with staff and family to develop a plan that addresses the behaviour.</w:t>
      </w:r>
    </w:p>
    <w:p w14:paraId="2761213B"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Possible short-term suspension—in school or at home—for up to five days.</w:t>
      </w:r>
    </w:p>
    <w:p w14:paraId="5444A821"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Possible change in schedule or program.</w:t>
      </w:r>
    </w:p>
    <w:p w14:paraId="68F2CFB4"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Consultation with police and/or the fire department.</w:t>
      </w:r>
    </w:p>
    <w:p w14:paraId="461724CD"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Expulsion.</w:t>
      </w:r>
    </w:p>
    <w:p w14:paraId="00EBA258" w14:textId="77777777" w:rsidR="00507539" w:rsidRPr="00FB39B9" w:rsidRDefault="00527545">
      <w:pPr>
        <w:pStyle w:val="Heading1"/>
        <w:rPr>
          <w:rFonts w:ascii="Georgia" w:hAnsi="Georgia"/>
          <w:b w:val="0"/>
          <w:bCs w:val="0"/>
        </w:rPr>
      </w:pPr>
      <w:r w:rsidRPr="00FB39B9">
        <w:rPr>
          <w:rFonts w:ascii="Georgia" w:hAnsi="Georgia"/>
          <w:b w:val="0"/>
          <w:bCs w:val="0"/>
          <w:lang w:val="en-CA"/>
        </w:rPr>
        <w:t>Rising Expectations</w:t>
      </w:r>
    </w:p>
    <w:p w14:paraId="6ABFC396" w14:textId="77777777" w:rsidR="00507539" w:rsidRPr="00FB39B9" w:rsidRDefault="00527545">
      <w:pPr>
        <w:rPr>
          <w:rFonts w:ascii="Georgia" w:hAnsi="Georgia"/>
        </w:rPr>
      </w:pPr>
      <w:r w:rsidRPr="00FB39B9">
        <w:rPr>
          <w:rFonts w:ascii="Georgia" w:hAnsi="Georgia"/>
          <w:lang w:val="en-CA"/>
        </w:rPr>
        <w:t>As students mature, expectations for their behaviour will change. There will be:</w:t>
      </w:r>
    </w:p>
    <w:p w14:paraId="59BF457B"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Increasing personal responsibility and self-discipline.</w:t>
      </w:r>
    </w:p>
    <w:p w14:paraId="19D96BE2" w14:textId="77777777" w:rsidR="00507539" w:rsidRPr="00FB39B9" w:rsidRDefault="00527545">
      <w:pPr>
        <w:pStyle w:val="ListBullet"/>
        <w:spacing w:after="50" w:line="259" w:lineRule="auto"/>
        <w:ind w:left="461" w:hanging="259"/>
        <w:rPr>
          <w:rFonts w:ascii="Georgia" w:hAnsi="Georgia"/>
        </w:rPr>
      </w:pPr>
      <w:r w:rsidRPr="00FB39B9">
        <w:rPr>
          <w:rFonts w:ascii="Georgia" w:hAnsi="Georgia"/>
          <w:lang w:val="en-CA"/>
        </w:rPr>
        <w:t>Increasing consequences for inappropriate conduct or unacceptable behaviour.</w:t>
      </w:r>
    </w:p>
    <w:p w14:paraId="450C7BAB" w14:textId="77777777" w:rsidR="00507539" w:rsidRPr="00FB39B9" w:rsidRDefault="00527545">
      <w:pPr>
        <w:pBdr>
          <w:left w:val="single" w:sz="18" w:space="7" w:color="1F5A44"/>
        </w:pBdr>
        <w:shd w:val="clear" w:color="auto" w:fill="EEF5F1"/>
        <w:rPr>
          <w:rFonts w:ascii="Georgia" w:hAnsi="Georgia"/>
        </w:rPr>
      </w:pPr>
      <w:r w:rsidRPr="00FB39B9">
        <w:rPr>
          <w:rFonts w:ascii="Georgia" w:hAnsi="Georgia"/>
          <w:lang w:val="en-CA"/>
        </w:rPr>
        <w:t>Fair, consistent and restorative responses. Consequences will be applied fairly and consistently, with respect for individual rights, responsibilities, age and maturity. They will be restorative rather than punitive in nature.</w:t>
      </w:r>
    </w:p>
    <w:p w14:paraId="0AF11C4D" w14:textId="77777777" w:rsidR="00507539" w:rsidRPr="00FB39B9" w:rsidRDefault="00527545">
      <w:pPr>
        <w:pBdr>
          <w:left w:val="single" w:sz="18" w:space="7" w:color="D6A619"/>
        </w:pBdr>
        <w:shd w:val="clear" w:color="auto" w:fill="FFF7DE"/>
        <w:rPr>
          <w:rFonts w:ascii="Georgia" w:hAnsi="Georgia"/>
        </w:rPr>
      </w:pPr>
      <w:r w:rsidRPr="00FB39B9">
        <w:rPr>
          <w:rFonts w:ascii="Georgia" w:hAnsi="Georgia"/>
          <w:lang w:val="en-CA"/>
        </w:rPr>
        <w:t>Special considerations. There may be times when special considerations apply to students with special needs who are unable to meet expectations because of a disability of an intellectual, physical, sensory, emotional or behavioural nature.</w:t>
      </w:r>
    </w:p>
    <w:sectPr w:rsidR="00507539" w:rsidRPr="00FB39B9" w:rsidSect="00034616">
      <w:headerReference w:type="default" r:id="rId9"/>
      <w:footerReference w:type="default" r:id="rId10"/>
      <w:pgSz w:w="12240" w:h="15840"/>
      <w:pgMar w:top="1037" w:right="1181" w:bottom="979" w:left="1181"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B633BF" w14:textId="77777777" w:rsidR="00DB658E" w:rsidRDefault="00DB658E">
      <w:pPr>
        <w:spacing w:after="0" w:line="240" w:lineRule="auto"/>
      </w:pPr>
      <w:r>
        <w:separator/>
      </w:r>
    </w:p>
  </w:endnote>
  <w:endnote w:type="continuationSeparator" w:id="0">
    <w:p w14:paraId="375E30E5" w14:textId="77777777" w:rsidR="00DB658E" w:rsidRDefault="00DB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AB327" w14:textId="7EDD1C11" w:rsidR="00507539" w:rsidRDefault="00527545">
    <w:pPr>
      <w:pStyle w:val="Footer"/>
      <w:jc w:val="right"/>
    </w:pPr>
    <w:r>
      <w:rPr>
        <w:color w:val="60656B"/>
        <w:sz w:val="17"/>
      </w:rPr>
      <w:fldChar w:fldCharType="begin"/>
    </w:r>
    <w:r>
      <w:rPr>
        <w:color w:val="60656B"/>
        <w:sz w:val="17"/>
      </w:rPr>
      <w:instrText xml:space="preserve"> PAGE </w:instrText>
    </w:r>
    <w:r>
      <w:rPr>
        <w:color w:val="60656B"/>
        <w:sz w:val="17"/>
      </w:rPr>
      <w:fldChar w:fldCharType="separate"/>
    </w:r>
    <w:r w:rsidR="00721305">
      <w:rPr>
        <w:noProof/>
        <w:color w:val="60656B"/>
        <w:sz w:val="17"/>
      </w:rPr>
      <w:t>1</w:t>
    </w:r>
    <w:r>
      <w:rPr>
        <w:color w:val="60656B"/>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7D3B04" w14:textId="77777777" w:rsidR="00DB658E" w:rsidRDefault="00DB658E">
      <w:pPr>
        <w:spacing w:after="0" w:line="240" w:lineRule="auto"/>
      </w:pPr>
      <w:r>
        <w:separator/>
      </w:r>
    </w:p>
  </w:footnote>
  <w:footnote w:type="continuationSeparator" w:id="0">
    <w:p w14:paraId="65145BBA" w14:textId="77777777" w:rsidR="00DB658E" w:rsidRDefault="00DB6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E8AC3" w14:textId="70AA2202" w:rsidR="00507539" w:rsidRDefault="00527545">
    <w:pPr>
      <w:pStyle w:val="Header"/>
      <w:jc w:val="right"/>
    </w:pPr>
    <w:r>
      <w:rPr>
        <w:b/>
        <w:color w:val="60656B"/>
        <w:sz w:val="16"/>
      </w:rPr>
      <w:t>POUCE COUPE ELEMENTARY • 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6416358">
    <w:abstractNumId w:val="8"/>
  </w:num>
  <w:num w:numId="2" w16cid:durableId="1615751277">
    <w:abstractNumId w:val="6"/>
  </w:num>
  <w:num w:numId="3" w16cid:durableId="2145080362">
    <w:abstractNumId w:val="5"/>
  </w:num>
  <w:num w:numId="4" w16cid:durableId="1412384972">
    <w:abstractNumId w:val="4"/>
  </w:num>
  <w:num w:numId="5" w16cid:durableId="884291049">
    <w:abstractNumId w:val="7"/>
  </w:num>
  <w:num w:numId="6" w16cid:durableId="233517526">
    <w:abstractNumId w:val="3"/>
  </w:num>
  <w:num w:numId="7" w16cid:durableId="2026712002">
    <w:abstractNumId w:val="2"/>
  </w:num>
  <w:num w:numId="8" w16cid:durableId="2044820221">
    <w:abstractNumId w:val="1"/>
  </w:num>
  <w:num w:numId="9" w16cid:durableId="9265749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08F5"/>
    <w:rsid w:val="0029639D"/>
    <w:rsid w:val="00326F90"/>
    <w:rsid w:val="00507539"/>
    <w:rsid w:val="00527545"/>
    <w:rsid w:val="00721305"/>
    <w:rsid w:val="007E0FD7"/>
    <w:rsid w:val="008501AA"/>
    <w:rsid w:val="00AA1D8D"/>
    <w:rsid w:val="00B47730"/>
    <w:rsid w:val="00CB0664"/>
    <w:rsid w:val="00DB658E"/>
    <w:rsid w:val="00EC7BB1"/>
    <w:rsid w:val="00FB39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488DEFF-CDC4-4E46-A980-2B3276D4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ptos" w:hAnsi="Aptos"/>
      <w:color w:val="202124"/>
      <w:sz w:val="21"/>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color w:val="1F5A44"/>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5A44"/>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F5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keepLines/>
      <w:spacing w:before="120" w:after="160"/>
      <w:ind w:left="202" w:right="202"/>
    </w:pPr>
    <w:rPr>
      <w:rFonts w:ascii="Aptos" w:hAnsi="Aptos"/>
      <w:b/>
      <w:color w:val="1F5A4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Kristy Rose</cp:lastModifiedBy>
  <cp:revision>7</cp:revision>
  <cp:lastPrinted>2026-09-02T18:19:00Z</cp:lastPrinted>
  <dcterms:created xsi:type="dcterms:W3CDTF">2013-12-23T23:15:00Z</dcterms:created>
  <dcterms:modified xsi:type="dcterms:W3CDTF">2026-09-02T22:11:00Z</dcterms:modified>
  <cp:category/>
</cp:coreProperties>
</file>